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2DAF" w14:textId="0089A7CD" w:rsidR="00132667" w:rsidRPr="00301492" w:rsidRDefault="24F9EC2D" w:rsidP="00301492">
      <w:pPr>
        <w:spacing w:line="276" w:lineRule="auto"/>
      </w:pPr>
      <w:r>
        <w:t xml:space="preserve">         </w:t>
      </w:r>
      <w:r>
        <w:rPr>
          <w:noProof/>
        </w:rPr>
        <w:drawing>
          <wp:inline distT="0" distB="0" distL="0" distR="0" wp14:anchorId="3EE80406" wp14:editId="6620C44D">
            <wp:extent cx="1597290" cy="719390"/>
            <wp:effectExtent l="0" t="0" r="0" b="0"/>
            <wp:docPr id="39021200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212005" name="Picture 390212005"/>
                    <pic:cNvPicPr/>
                  </pic:nvPicPr>
                  <pic:blipFill>
                    <a:blip r:embed="rId9">
                      <a:extLst>
                        <a:ext uri="{28A0092B-C50C-407E-A947-70E740481C1C}">
                          <a14:useLocalDpi xmlns:a14="http://schemas.microsoft.com/office/drawing/2010/main"/>
                        </a:ext>
                      </a:extLst>
                    </a:blip>
                    <a:stretch>
                      <a:fillRect/>
                    </a:stretch>
                  </pic:blipFill>
                  <pic:spPr>
                    <a:xfrm>
                      <a:off x="0" y="0"/>
                      <a:ext cx="1597290" cy="719390"/>
                    </a:xfrm>
                    <a:prstGeom prst="rect">
                      <a:avLst/>
                    </a:prstGeom>
                  </pic:spPr>
                </pic:pic>
              </a:graphicData>
            </a:graphic>
          </wp:inline>
        </w:drawing>
      </w:r>
    </w:p>
    <w:p w14:paraId="02919317" w14:textId="5BDBCB62" w:rsidR="00D62663" w:rsidRDefault="0628E930"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Times New Roman"/>
          <w:b/>
          <w:bCs/>
          <w:sz w:val="24"/>
          <w:szCs w:val="24"/>
          <w:lang w:val="ka-GE"/>
        </w:rPr>
      </w:pPr>
      <w:r w:rsidRPr="37123090">
        <w:rPr>
          <w:rFonts w:ascii="Sylfaen" w:eastAsia="Times New Roman" w:hAnsi="Sylfaen" w:cs="Times New Roman"/>
          <w:b/>
          <w:bCs/>
          <w:sz w:val="24"/>
          <w:szCs w:val="24"/>
          <w:lang w:val="ka-GE"/>
        </w:rPr>
        <w:t xml:space="preserve">Annex 1 </w:t>
      </w:r>
    </w:p>
    <w:p w14:paraId="0C6D1753" w14:textId="1DEF4136" w:rsidR="00D267E3" w:rsidRPr="00D267E3" w:rsidRDefault="605F6E7B" w:rsidP="37123090">
      <w:pPr>
        <w:pStyle w:val="NoSpacing"/>
        <w:spacing w:line="276" w:lineRule="auto"/>
        <w:jc w:val="center"/>
        <w:rPr>
          <w:rFonts w:ascii="Sylfaen" w:hAnsi="Sylfaen"/>
          <w:i/>
          <w:iCs/>
          <w:sz w:val="24"/>
          <w:szCs w:val="24"/>
          <w:lang w:val="ka-GE"/>
        </w:rPr>
      </w:pPr>
      <w:r w:rsidRPr="37123090">
        <w:rPr>
          <w:rFonts w:ascii="Sylfaen" w:hAnsi="Sylfaen"/>
          <w:i/>
          <w:iCs/>
          <w:sz w:val="24"/>
          <w:szCs w:val="24"/>
        </w:rPr>
        <w:t xml:space="preserve">Expert on </w:t>
      </w:r>
      <w:r w:rsidR="057228B9" w:rsidRPr="37123090">
        <w:rPr>
          <w:rFonts w:ascii="Sylfaen" w:hAnsi="Sylfaen"/>
          <w:i/>
          <w:iCs/>
          <w:sz w:val="24"/>
          <w:szCs w:val="24"/>
        </w:rPr>
        <w:t xml:space="preserve">Climate Risk </w:t>
      </w:r>
      <w:r w:rsidR="5F16F2F3" w:rsidRPr="37123090">
        <w:rPr>
          <w:rFonts w:ascii="Sylfaen" w:hAnsi="Sylfaen"/>
          <w:i/>
          <w:iCs/>
          <w:sz w:val="24"/>
          <w:szCs w:val="24"/>
        </w:rPr>
        <w:t>Management</w:t>
      </w:r>
      <w:r w:rsidR="057228B9" w:rsidRPr="37123090">
        <w:rPr>
          <w:rFonts w:ascii="Sylfaen" w:hAnsi="Sylfaen"/>
          <w:i/>
          <w:iCs/>
          <w:sz w:val="24"/>
          <w:szCs w:val="24"/>
        </w:rPr>
        <w:t xml:space="preserve"> </w:t>
      </w:r>
    </w:p>
    <w:p w14:paraId="159EE969" w14:textId="1A164765" w:rsidR="00D267E3" w:rsidRDefault="00D267E3"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Times New Roman"/>
          <w:b/>
          <w:bCs/>
          <w:sz w:val="24"/>
          <w:szCs w:val="24"/>
          <w:lang w:val="ka-GE"/>
        </w:rPr>
      </w:pPr>
      <w:r>
        <w:rPr>
          <w:rFonts w:ascii="Sylfaen" w:eastAsia="Times New Roman" w:hAnsi="Sylfaen" w:cs="Times New Roman"/>
          <w:b/>
          <w:bCs/>
          <w:sz w:val="24"/>
          <w:szCs w:val="24"/>
        </w:rPr>
        <w:t>T</w:t>
      </w:r>
      <w:r>
        <w:rPr>
          <w:rFonts w:ascii="Sylfaen" w:eastAsia="Times New Roman" w:hAnsi="Sylfaen" w:cs="Times New Roman"/>
          <w:b/>
          <w:bCs/>
          <w:sz w:val="24"/>
          <w:szCs w:val="24"/>
          <w:lang w:val="ka-GE"/>
        </w:rPr>
        <w:t>erms of Reference</w:t>
      </w:r>
    </w:p>
    <w:p w14:paraId="2CE612CC" w14:textId="77777777" w:rsidR="00027F8E" w:rsidRPr="00B546B0" w:rsidRDefault="00027F8E" w:rsidP="005A7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Style w:val="y2iqfc"/>
          <w:rFonts w:ascii="Sylfaen" w:hAnsi="Sylfaen" w:cs="Times New Roman"/>
          <w:sz w:val="24"/>
          <w:szCs w:val="24"/>
          <w:lang w:val="ka-GE"/>
        </w:rPr>
      </w:pPr>
    </w:p>
    <w:p w14:paraId="2DABEBEA" w14:textId="6F76D7A8" w:rsidR="00A01B92" w:rsidRDefault="5B266968" w:rsidP="005A7DF6">
      <w:pPr>
        <w:spacing w:after="0" w:line="276" w:lineRule="auto"/>
        <w:jc w:val="both"/>
        <w:rPr>
          <w:rStyle w:val="y2iqfc"/>
          <w:rFonts w:ascii="Sylfaen" w:eastAsia="Times New Roman" w:hAnsi="Sylfaen" w:cs="Sylfaen"/>
          <w:sz w:val="24"/>
          <w:szCs w:val="24"/>
          <w:lang w:val="ka-GE"/>
        </w:rPr>
      </w:pPr>
      <w:r w:rsidRPr="37123090">
        <w:rPr>
          <w:rStyle w:val="y2iqfc"/>
          <w:rFonts w:ascii="Sylfaen" w:eastAsia="Times New Roman" w:hAnsi="Sylfaen" w:cs="Sylfaen"/>
          <w:sz w:val="24"/>
          <w:szCs w:val="24"/>
          <w:lang w:val="ka-GE"/>
        </w:rPr>
        <w:t>Caritas Czech Republic (CCR) is an international</w:t>
      </w:r>
      <w:r w:rsidR="7C8EE368" w:rsidRPr="37123090">
        <w:rPr>
          <w:rStyle w:val="y2iqfc"/>
          <w:rFonts w:ascii="Sylfaen" w:eastAsia="Times New Roman" w:hAnsi="Sylfaen" w:cs="Sylfaen"/>
          <w:sz w:val="24"/>
          <w:szCs w:val="24"/>
          <w:lang w:val="ka-GE"/>
        </w:rPr>
        <w:t>,</w:t>
      </w:r>
      <w:r w:rsidRPr="37123090">
        <w:rPr>
          <w:rStyle w:val="y2iqfc"/>
          <w:rFonts w:ascii="Sylfaen" w:eastAsia="Times New Roman" w:hAnsi="Sylfaen" w:cs="Sylfaen"/>
          <w:sz w:val="24"/>
          <w:szCs w:val="24"/>
          <w:lang w:val="ka-GE"/>
        </w:rPr>
        <w:t xml:space="preserve"> </w:t>
      </w:r>
      <w:r w:rsidR="204B81D2" w:rsidRPr="37123090">
        <w:rPr>
          <w:rStyle w:val="y2iqfc"/>
          <w:rFonts w:ascii="Sylfaen" w:eastAsia="Times New Roman" w:hAnsi="Sylfaen" w:cs="Sylfaen"/>
          <w:sz w:val="24"/>
          <w:szCs w:val="24"/>
          <w:lang w:val="ka-GE"/>
        </w:rPr>
        <w:t xml:space="preserve">non-governmental </w:t>
      </w:r>
      <w:r w:rsidRPr="37123090">
        <w:rPr>
          <w:rStyle w:val="y2iqfc"/>
          <w:rFonts w:ascii="Sylfaen" w:eastAsia="Times New Roman" w:hAnsi="Sylfaen" w:cs="Sylfaen"/>
          <w:sz w:val="24"/>
          <w:szCs w:val="24"/>
          <w:lang w:val="ka-GE"/>
        </w:rPr>
        <w:t>organization that implements development projects in</w:t>
      </w:r>
      <w:r w:rsidR="33424C0A" w:rsidRPr="37123090">
        <w:rPr>
          <w:rStyle w:val="y2iqfc"/>
          <w:rFonts w:ascii="Sylfaen" w:eastAsia="Times New Roman" w:hAnsi="Sylfaen" w:cs="Sylfaen"/>
          <w:sz w:val="24"/>
          <w:szCs w:val="24"/>
          <w:lang w:val="ka-GE"/>
        </w:rPr>
        <w:t xml:space="preserve"> many</w:t>
      </w:r>
      <w:r w:rsidRPr="37123090">
        <w:rPr>
          <w:rStyle w:val="y2iqfc"/>
          <w:rFonts w:ascii="Sylfaen" w:eastAsia="Times New Roman" w:hAnsi="Sylfaen" w:cs="Sylfaen"/>
          <w:sz w:val="24"/>
          <w:szCs w:val="24"/>
          <w:lang w:val="ka-GE"/>
        </w:rPr>
        <w:t xml:space="preserve"> countries around the world. CCR has been operating in Georgia since 2008, and in 2015 it established its official branch </w:t>
      </w:r>
      <w:r w:rsidR="2182EF9E" w:rsidRPr="37123090">
        <w:rPr>
          <w:rStyle w:val="y2iqfc"/>
          <w:rFonts w:ascii="Sylfaen" w:eastAsia="Times New Roman" w:hAnsi="Sylfaen" w:cs="Sylfaen"/>
          <w:sz w:val="24"/>
          <w:szCs w:val="24"/>
          <w:lang w:val="ka-GE"/>
        </w:rPr>
        <w:t xml:space="preserve">CCRG </w:t>
      </w:r>
      <w:r w:rsidRPr="37123090">
        <w:rPr>
          <w:rStyle w:val="y2iqfc"/>
          <w:rFonts w:ascii="Sylfaen" w:eastAsia="Times New Roman" w:hAnsi="Sylfaen" w:cs="Sylfaen"/>
          <w:sz w:val="24"/>
          <w:szCs w:val="24"/>
          <w:lang w:val="ka-GE"/>
        </w:rPr>
        <w:t>in Tbilisi. Through</w:t>
      </w:r>
      <w:r w:rsidR="057228B9" w:rsidRPr="37123090">
        <w:rPr>
          <w:rStyle w:val="y2iqfc"/>
          <w:rFonts w:ascii="Sylfaen" w:eastAsia="Times New Roman" w:hAnsi="Sylfaen" w:cs="Sylfaen"/>
          <w:sz w:val="24"/>
          <w:szCs w:val="24"/>
          <w:lang w:val="ka-GE"/>
        </w:rPr>
        <w:t xml:space="preserve"> its branc</w:t>
      </w:r>
      <w:r w:rsidR="2A41B7B3" w:rsidRPr="37123090">
        <w:rPr>
          <w:rStyle w:val="y2iqfc"/>
          <w:rFonts w:ascii="Sylfaen" w:eastAsia="Times New Roman" w:hAnsi="Sylfaen" w:cs="Sylfaen"/>
          <w:sz w:val="24"/>
          <w:szCs w:val="24"/>
          <w:lang w:val="ka-GE"/>
        </w:rPr>
        <w:t>h</w:t>
      </w:r>
      <w:r w:rsidRPr="37123090">
        <w:rPr>
          <w:rStyle w:val="y2iqfc"/>
          <w:rFonts w:ascii="Sylfaen" w:eastAsia="Times New Roman" w:hAnsi="Sylfaen" w:cs="Sylfaen"/>
          <w:sz w:val="24"/>
          <w:szCs w:val="24"/>
          <w:lang w:val="ka-GE"/>
        </w:rPr>
        <w:t xml:space="preserve">, the organization has carried out various donor-funded and financial projects in the fields of </w:t>
      </w:r>
      <w:r w:rsidR="204B81D2" w:rsidRPr="37123090">
        <w:rPr>
          <w:rFonts w:ascii="Sylfaen" w:hAnsi="Sylfaen" w:cs="Times New Roman"/>
          <w:sz w:val="24"/>
          <w:szCs w:val="24"/>
        </w:rPr>
        <w:t>healthcare, social inclusion, environmental protection, climate resilience and rural development.</w:t>
      </w:r>
      <w:r w:rsidRPr="37123090">
        <w:rPr>
          <w:rStyle w:val="y2iqfc"/>
          <w:rFonts w:ascii="Sylfaen" w:eastAsia="Times New Roman" w:hAnsi="Sylfaen" w:cs="Sylfaen"/>
          <w:sz w:val="24"/>
          <w:szCs w:val="24"/>
          <w:lang w:val="ka-GE"/>
        </w:rPr>
        <w:t xml:space="preserve"> </w:t>
      </w:r>
    </w:p>
    <w:p w14:paraId="35723466" w14:textId="77777777" w:rsidR="00156017" w:rsidRDefault="00156017" w:rsidP="005A7DF6">
      <w:pPr>
        <w:spacing w:after="0" w:line="276" w:lineRule="auto"/>
        <w:jc w:val="both"/>
        <w:rPr>
          <w:rStyle w:val="y2iqfc"/>
          <w:rFonts w:ascii="Sylfaen" w:eastAsia="Times New Roman" w:hAnsi="Sylfaen" w:cs="Sylfaen"/>
          <w:sz w:val="24"/>
          <w:szCs w:val="24"/>
          <w:lang w:val="ka-GE"/>
        </w:rPr>
      </w:pPr>
    </w:p>
    <w:p w14:paraId="30D5BEEF" w14:textId="77777777" w:rsidR="00A01B92" w:rsidRPr="00A01B92" w:rsidRDefault="00A01B92" w:rsidP="005A7DF6">
      <w:pPr>
        <w:spacing w:after="0" w:line="276" w:lineRule="auto"/>
        <w:jc w:val="both"/>
        <w:rPr>
          <w:rFonts w:ascii="Sylfaen" w:hAnsi="Sylfaen" w:cs="Times New Roman"/>
          <w:sz w:val="24"/>
          <w:szCs w:val="24"/>
        </w:rPr>
      </w:pPr>
      <w:r w:rsidRPr="00A01B92">
        <w:rPr>
          <w:rFonts w:ascii="Sylfaen" w:hAnsi="Sylfaen" w:cs="Times New Roman"/>
          <w:sz w:val="24"/>
          <w:szCs w:val="24"/>
        </w:rPr>
        <w:t>For more information, please visit:</w:t>
      </w:r>
    </w:p>
    <w:p w14:paraId="130A9B3D" w14:textId="77777777" w:rsidR="00A01B92" w:rsidRPr="00A01B92" w:rsidRDefault="00A01B92" w:rsidP="005A7DF6">
      <w:pPr>
        <w:spacing w:after="0" w:line="276" w:lineRule="auto"/>
        <w:jc w:val="both"/>
        <w:rPr>
          <w:rFonts w:ascii="Sylfaen" w:hAnsi="Sylfaen" w:cs="Times New Roman"/>
          <w:sz w:val="24"/>
          <w:szCs w:val="24"/>
        </w:rPr>
      </w:pPr>
      <w:hyperlink r:id="rId10" w:tgtFrame="_new" w:history="1">
        <w:r w:rsidRPr="00A01B92">
          <w:rPr>
            <w:rStyle w:val="Hyperlink"/>
            <w:rFonts w:ascii="Sylfaen" w:hAnsi="Sylfaen" w:cs="Times New Roman"/>
            <w:sz w:val="24"/>
            <w:szCs w:val="24"/>
          </w:rPr>
          <w:t>https://www.facebook.com/CCRGeorgia2015/</w:t>
        </w:r>
      </w:hyperlink>
    </w:p>
    <w:p w14:paraId="6B6540E7" w14:textId="35C95609" w:rsidR="00AA6597" w:rsidRDefault="00AA6597" w:rsidP="005A7DF6">
      <w:pPr>
        <w:spacing w:after="0" w:line="276" w:lineRule="auto"/>
        <w:jc w:val="both"/>
        <w:rPr>
          <w:rStyle w:val="Hyperlink"/>
          <w:rFonts w:ascii="Sylfaen" w:hAnsi="Sylfaen" w:cs="Times New Roman"/>
          <w:sz w:val="24"/>
          <w:szCs w:val="24"/>
        </w:rPr>
      </w:pPr>
      <w:hyperlink r:id="rId11" w:history="1">
        <w:r w:rsidRPr="00503E9A">
          <w:rPr>
            <w:rStyle w:val="Hyperlink"/>
            <w:rFonts w:ascii="Sylfaen" w:hAnsi="Sylfaen" w:cs="Times New Roman"/>
            <w:sz w:val="24"/>
            <w:szCs w:val="24"/>
          </w:rPr>
          <w:t>https://georgia.caritas.cz/ge/</w:t>
        </w:r>
      </w:hyperlink>
      <w:r>
        <w:rPr>
          <w:rStyle w:val="Hyperlink"/>
          <w:rFonts w:ascii="Sylfaen" w:hAnsi="Sylfaen" w:cs="Times New Roman"/>
          <w:sz w:val="24"/>
          <w:szCs w:val="24"/>
        </w:rPr>
        <w:t xml:space="preserve"> </w:t>
      </w:r>
    </w:p>
    <w:p w14:paraId="37E48E51" w14:textId="77777777" w:rsidR="00F16DA8" w:rsidRPr="00A01B92" w:rsidRDefault="00F16DA8" w:rsidP="005A7DF6">
      <w:pPr>
        <w:spacing w:after="0" w:line="276" w:lineRule="auto"/>
        <w:jc w:val="both"/>
        <w:rPr>
          <w:rFonts w:ascii="Sylfaen" w:hAnsi="Sylfaen" w:cs="Times New Roman"/>
          <w:sz w:val="24"/>
          <w:szCs w:val="24"/>
        </w:rPr>
      </w:pPr>
    </w:p>
    <w:p w14:paraId="0E549F42" w14:textId="6B1FC299" w:rsidR="00F9256E" w:rsidRPr="00F16DA8" w:rsidRDefault="00F9256E">
      <w:pPr>
        <w:pStyle w:val="ListParagraph"/>
        <w:numPr>
          <w:ilvl w:val="0"/>
          <w:numId w:val="1"/>
        </w:numPr>
        <w:spacing w:after="0" w:line="276" w:lineRule="auto"/>
        <w:ind w:left="0"/>
        <w:jc w:val="both"/>
        <w:rPr>
          <w:rFonts w:ascii="Sylfaen" w:eastAsia="Sylfaen" w:hAnsi="Sylfaen" w:cs="Sylfaen"/>
          <w:b/>
          <w:bCs/>
          <w:sz w:val="24"/>
          <w:szCs w:val="24"/>
        </w:rPr>
      </w:pPr>
      <w:r w:rsidRPr="00F16DA8">
        <w:rPr>
          <w:rFonts w:ascii="Sylfaen" w:eastAsia="Sylfaen" w:hAnsi="Sylfaen" w:cs="Sylfaen"/>
          <w:b/>
          <w:bCs/>
          <w:sz w:val="24"/>
          <w:szCs w:val="24"/>
        </w:rPr>
        <w:t>Project Background</w:t>
      </w:r>
    </w:p>
    <w:p w14:paraId="6A7F77E1" w14:textId="4E6B8455" w:rsidR="00E41801" w:rsidRPr="00E41801" w:rsidRDefault="7F80809A" w:rsidP="00E41801">
      <w:pPr>
        <w:spacing w:after="0" w:line="276" w:lineRule="auto"/>
        <w:jc w:val="both"/>
        <w:rPr>
          <w:rFonts w:ascii="Sylfaen" w:eastAsia="Sylfaen" w:hAnsi="Sylfaen" w:cs="Sylfaen"/>
          <w:sz w:val="24"/>
          <w:szCs w:val="24"/>
        </w:rPr>
      </w:pPr>
      <w:r w:rsidRPr="37123090">
        <w:rPr>
          <w:rFonts w:ascii="Sylfaen" w:eastAsia="Sylfaen" w:hAnsi="Sylfaen" w:cs="Sylfaen"/>
          <w:sz w:val="24"/>
          <w:szCs w:val="24"/>
        </w:rPr>
        <w:t>Caritas Czech Republic</w:t>
      </w:r>
      <w:r w:rsidR="720FFF4C" w:rsidRPr="37123090">
        <w:rPr>
          <w:rFonts w:ascii="Sylfaen" w:eastAsia="Sylfaen" w:hAnsi="Sylfaen" w:cs="Sylfaen"/>
          <w:sz w:val="24"/>
          <w:szCs w:val="24"/>
        </w:rPr>
        <w:t xml:space="preserve"> in Georgia (CCRG)</w:t>
      </w:r>
      <w:r w:rsidRPr="37123090">
        <w:rPr>
          <w:rFonts w:ascii="Sylfaen" w:eastAsia="Sylfaen" w:hAnsi="Sylfaen" w:cs="Sylfaen"/>
          <w:sz w:val="24"/>
          <w:szCs w:val="24"/>
        </w:rPr>
        <w:t xml:space="preserve"> is implementing the project </w:t>
      </w:r>
      <w:r w:rsidRPr="37123090">
        <w:rPr>
          <w:rFonts w:ascii="Sylfaen" w:eastAsia="Sylfaen" w:hAnsi="Sylfaen" w:cs="Sylfaen"/>
          <w:b/>
          <w:bCs/>
          <w:sz w:val="24"/>
          <w:szCs w:val="24"/>
        </w:rPr>
        <w:t xml:space="preserve">"Growing Resilience: Nature-Based </w:t>
      </w:r>
      <w:proofErr w:type="spellStart"/>
      <w:r w:rsidRPr="37123090">
        <w:rPr>
          <w:rFonts w:ascii="Sylfaen" w:eastAsia="Sylfaen" w:hAnsi="Sylfaen" w:cs="Sylfaen"/>
          <w:b/>
          <w:bCs/>
          <w:sz w:val="24"/>
          <w:szCs w:val="24"/>
        </w:rPr>
        <w:t>Microspaces</w:t>
      </w:r>
      <w:proofErr w:type="spellEnd"/>
      <w:r w:rsidRPr="37123090">
        <w:rPr>
          <w:rFonts w:ascii="Sylfaen" w:eastAsia="Sylfaen" w:hAnsi="Sylfaen" w:cs="Sylfaen"/>
          <w:b/>
          <w:bCs/>
          <w:sz w:val="24"/>
          <w:szCs w:val="24"/>
        </w:rPr>
        <w:t xml:space="preserve"> for a Greener Poti"</w:t>
      </w:r>
      <w:r w:rsidRPr="37123090">
        <w:rPr>
          <w:rFonts w:ascii="Sylfaen" w:eastAsia="Sylfaen" w:hAnsi="Sylfaen" w:cs="Sylfaen"/>
          <w:sz w:val="24"/>
          <w:szCs w:val="24"/>
        </w:rPr>
        <w:t xml:space="preserve">, funded by Deutsche Gesellschaft für </w:t>
      </w:r>
      <w:proofErr w:type="spellStart"/>
      <w:r w:rsidRPr="37123090">
        <w:rPr>
          <w:rFonts w:ascii="Sylfaen" w:eastAsia="Sylfaen" w:hAnsi="Sylfaen" w:cs="Sylfaen"/>
          <w:sz w:val="24"/>
          <w:szCs w:val="24"/>
        </w:rPr>
        <w:t>Internationale</w:t>
      </w:r>
      <w:proofErr w:type="spellEnd"/>
      <w:r w:rsidRPr="37123090">
        <w:rPr>
          <w:rFonts w:ascii="Sylfaen" w:eastAsia="Sylfaen" w:hAnsi="Sylfaen" w:cs="Sylfaen"/>
          <w:sz w:val="24"/>
          <w:szCs w:val="24"/>
        </w:rPr>
        <w:t xml:space="preserve"> Zusammenarbeit (GIZ) under the European Union-supported </w:t>
      </w:r>
      <w:proofErr w:type="spellStart"/>
      <w:r w:rsidRPr="37123090">
        <w:rPr>
          <w:rFonts w:ascii="Sylfaen" w:eastAsia="Sylfaen" w:hAnsi="Sylfaen" w:cs="Sylfaen"/>
          <w:sz w:val="24"/>
          <w:szCs w:val="24"/>
        </w:rPr>
        <w:t>programme</w:t>
      </w:r>
      <w:proofErr w:type="spellEnd"/>
      <w:r w:rsidRPr="37123090">
        <w:rPr>
          <w:rFonts w:ascii="Sylfaen" w:eastAsia="Sylfaen" w:hAnsi="Sylfaen" w:cs="Sylfaen"/>
          <w:sz w:val="24"/>
          <w:szCs w:val="24"/>
        </w:rPr>
        <w:t xml:space="preserve"> </w:t>
      </w:r>
      <w:r w:rsidRPr="37123090">
        <w:rPr>
          <w:rFonts w:ascii="Sylfaen" w:eastAsia="Sylfaen" w:hAnsi="Sylfaen" w:cs="Sylfaen"/>
          <w:b/>
          <w:bCs/>
          <w:sz w:val="24"/>
          <w:szCs w:val="24"/>
        </w:rPr>
        <w:t>EU4ClimateResilience</w:t>
      </w:r>
      <w:r w:rsidRPr="37123090">
        <w:rPr>
          <w:rFonts w:ascii="Sylfaen" w:eastAsia="Sylfaen" w:hAnsi="Sylfaen" w:cs="Sylfaen"/>
          <w:sz w:val="24"/>
          <w:szCs w:val="24"/>
        </w:rPr>
        <w:t>.</w:t>
      </w:r>
    </w:p>
    <w:p w14:paraId="3726E6E1" w14:textId="77777777" w:rsidR="00E41801" w:rsidRPr="00E41801" w:rsidRDefault="00E41801" w:rsidP="00E41801">
      <w:pPr>
        <w:spacing w:after="0" w:line="276" w:lineRule="auto"/>
        <w:jc w:val="both"/>
        <w:rPr>
          <w:rFonts w:ascii="Sylfaen" w:eastAsia="Sylfaen" w:hAnsi="Sylfaen" w:cs="Sylfaen"/>
          <w:sz w:val="24"/>
          <w:szCs w:val="24"/>
        </w:rPr>
      </w:pPr>
      <w:r w:rsidRPr="00E41801">
        <w:rPr>
          <w:rFonts w:ascii="Sylfaen" w:eastAsia="Sylfaen" w:hAnsi="Sylfaen" w:cs="Sylfaen"/>
          <w:sz w:val="24"/>
          <w:szCs w:val="24"/>
        </w:rPr>
        <w:t>The project contributes to strengthening climate resilience in the municipality of Poti through the planning and implementation of small-scale Nature-based Solutions (</w:t>
      </w:r>
      <w:proofErr w:type="spellStart"/>
      <w:r w:rsidRPr="00E41801">
        <w:rPr>
          <w:rFonts w:ascii="Sylfaen" w:eastAsia="Sylfaen" w:hAnsi="Sylfaen" w:cs="Sylfaen"/>
          <w:sz w:val="24"/>
          <w:szCs w:val="24"/>
        </w:rPr>
        <w:t>NbS</w:t>
      </w:r>
      <w:proofErr w:type="spellEnd"/>
      <w:r w:rsidRPr="00E41801">
        <w:rPr>
          <w:rFonts w:ascii="Sylfaen" w:eastAsia="Sylfaen" w:hAnsi="Sylfaen" w:cs="Sylfaen"/>
          <w:sz w:val="24"/>
          <w:szCs w:val="24"/>
        </w:rPr>
        <w:t>) that reduce climate-related risks while improving the quality, accessibility and multifunctionality of urban public spaces.</w:t>
      </w:r>
    </w:p>
    <w:p w14:paraId="6A740E0B" w14:textId="77777777" w:rsidR="00E41801" w:rsidRPr="00E41801" w:rsidRDefault="00E41801" w:rsidP="00E41801">
      <w:pPr>
        <w:spacing w:after="0" w:line="276" w:lineRule="auto"/>
        <w:jc w:val="both"/>
        <w:rPr>
          <w:rFonts w:ascii="Sylfaen" w:eastAsia="Sylfaen" w:hAnsi="Sylfaen" w:cs="Sylfaen"/>
          <w:sz w:val="24"/>
          <w:szCs w:val="24"/>
        </w:rPr>
      </w:pPr>
      <w:r w:rsidRPr="00E41801">
        <w:rPr>
          <w:rFonts w:ascii="Sylfaen" w:eastAsia="Sylfaen" w:hAnsi="Sylfaen" w:cs="Sylfaen"/>
          <w:sz w:val="24"/>
          <w:szCs w:val="24"/>
        </w:rPr>
        <w:t>The project will establish one multifunctional climate-resilient green public space and three climate-adaptive pop-up parklets in selected locations throughout Poti. These interventions are intended to demonstrate practical climate adaptation measures that address increasing urban temperatures, improve stormwater management, expand green infrastructure and enhance the well-being of local communities.</w:t>
      </w:r>
    </w:p>
    <w:p w14:paraId="014BA0B4" w14:textId="77777777" w:rsidR="00E41801" w:rsidRPr="00E41801" w:rsidRDefault="00E41801" w:rsidP="00E41801">
      <w:pPr>
        <w:spacing w:after="0" w:line="276" w:lineRule="auto"/>
        <w:jc w:val="both"/>
        <w:rPr>
          <w:rFonts w:ascii="Sylfaen" w:eastAsia="Sylfaen" w:hAnsi="Sylfaen" w:cs="Sylfaen"/>
          <w:sz w:val="24"/>
          <w:szCs w:val="24"/>
        </w:rPr>
      </w:pPr>
      <w:r w:rsidRPr="00E41801">
        <w:rPr>
          <w:rFonts w:ascii="Sylfaen" w:eastAsia="Sylfaen" w:hAnsi="Sylfaen" w:cs="Sylfaen"/>
          <w:sz w:val="24"/>
          <w:szCs w:val="24"/>
        </w:rPr>
        <w:t xml:space="preserve">The project is fully aligned with the priorities of Poti Municipality's Sustainable Energy and Climate Action Plan (SECAP) and supports the municipality's long-term climate adaptation </w:t>
      </w:r>
      <w:r w:rsidRPr="00E41801">
        <w:rPr>
          <w:rFonts w:ascii="Sylfaen" w:eastAsia="Sylfaen" w:hAnsi="Sylfaen" w:cs="Sylfaen"/>
          <w:sz w:val="24"/>
          <w:szCs w:val="24"/>
        </w:rPr>
        <w:lastRenderedPageBreak/>
        <w:t>objectives through integrated planning, stakeholder participation, technical innovation and knowledge sharing.</w:t>
      </w:r>
    </w:p>
    <w:p w14:paraId="0D6C64A6" w14:textId="77777777" w:rsidR="00E41801" w:rsidRPr="00F9256E" w:rsidRDefault="00E41801" w:rsidP="005A7DF6">
      <w:pPr>
        <w:spacing w:after="0" w:line="276" w:lineRule="auto"/>
        <w:jc w:val="both"/>
        <w:rPr>
          <w:rFonts w:ascii="Sylfaen" w:eastAsia="Sylfaen" w:hAnsi="Sylfaen" w:cs="Sylfaen"/>
          <w:sz w:val="24"/>
          <w:szCs w:val="24"/>
        </w:rPr>
      </w:pPr>
    </w:p>
    <w:p w14:paraId="589D1C6D" w14:textId="5AA9CCAE" w:rsidR="00F9256E" w:rsidRDefault="00F9256E">
      <w:pPr>
        <w:pStyle w:val="ListParagraph"/>
        <w:numPr>
          <w:ilvl w:val="0"/>
          <w:numId w:val="1"/>
        </w:numPr>
        <w:spacing w:after="0" w:line="276" w:lineRule="auto"/>
        <w:ind w:left="0"/>
        <w:jc w:val="both"/>
        <w:rPr>
          <w:rFonts w:ascii="Sylfaen" w:eastAsia="Sylfaen" w:hAnsi="Sylfaen" w:cs="Sylfaen"/>
          <w:b/>
          <w:bCs/>
          <w:sz w:val="24"/>
          <w:szCs w:val="24"/>
        </w:rPr>
      </w:pPr>
      <w:r w:rsidRPr="00F16DA8">
        <w:rPr>
          <w:rFonts w:ascii="Sylfaen" w:eastAsia="Sylfaen" w:hAnsi="Sylfaen" w:cs="Sylfaen"/>
          <w:b/>
          <w:bCs/>
          <w:sz w:val="24"/>
          <w:szCs w:val="24"/>
        </w:rPr>
        <w:t>Objective of the Assignment</w:t>
      </w:r>
    </w:p>
    <w:p w14:paraId="3B753FF6" w14:textId="2C6468BF" w:rsidR="00034A7E" w:rsidRPr="00034A7E" w:rsidRDefault="6F04E6FE" w:rsidP="00301492">
      <w:pPr>
        <w:pStyle w:val="pdq2pgselectionanchorcontainer"/>
        <w:spacing w:before="0" w:beforeAutospacing="0" w:after="0" w:afterAutospacing="0" w:line="276" w:lineRule="auto"/>
        <w:jc w:val="both"/>
        <w:rPr>
          <w:rFonts w:ascii="Sylfaen" w:hAnsi="Sylfaen"/>
        </w:rPr>
      </w:pPr>
      <w:r w:rsidRPr="37123090">
        <w:rPr>
          <w:rFonts w:ascii="Sylfaen" w:hAnsi="Sylfaen"/>
        </w:rPr>
        <w:t xml:space="preserve">The </w:t>
      </w:r>
      <w:r w:rsidR="7BCC37F9" w:rsidRPr="37123090">
        <w:rPr>
          <w:rFonts w:ascii="Sylfaen" w:hAnsi="Sylfaen"/>
        </w:rPr>
        <w:t xml:space="preserve">Expert on </w:t>
      </w:r>
      <w:r w:rsidRPr="37123090">
        <w:rPr>
          <w:rFonts w:ascii="Sylfaen" w:hAnsi="Sylfaen"/>
        </w:rPr>
        <w:t>Climate Risk Management</w:t>
      </w:r>
      <w:r w:rsidR="08EC4D24" w:rsidRPr="37123090">
        <w:rPr>
          <w:rFonts w:ascii="Sylfaen" w:hAnsi="Sylfaen"/>
        </w:rPr>
        <w:t xml:space="preserve"> </w:t>
      </w:r>
      <w:r w:rsidRPr="37123090">
        <w:rPr>
          <w:rFonts w:ascii="Sylfaen" w:hAnsi="Sylfaen"/>
        </w:rPr>
        <w:t>will serve as the project's Lead Technical Adviser on climate resilience, providing strategic technical guidance throughout project implementation. The Expert will ensure that project interventions effectively contribute to reducing climate-related risks, strengthening urban climate resilience and supporting the implementation of Poti Municipality's Sustainable Energy and Climate Action Plan (SECAP).</w:t>
      </w:r>
    </w:p>
    <w:p w14:paraId="1C239FC1" w14:textId="77777777" w:rsidR="00034A7E" w:rsidRPr="00034A7E" w:rsidRDefault="6F04E6FE" w:rsidP="00301492">
      <w:pPr>
        <w:pStyle w:val="pdq2pgselectionanchorcontainer"/>
        <w:spacing w:before="0" w:beforeAutospacing="0" w:after="0" w:afterAutospacing="0" w:line="276" w:lineRule="auto"/>
        <w:jc w:val="both"/>
        <w:rPr>
          <w:rFonts w:ascii="Sylfaen" w:hAnsi="Sylfaen"/>
        </w:rPr>
      </w:pPr>
      <w:r w:rsidRPr="37123090">
        <w:rPr>
          <w:rFonts w:ascii="Sylfaen" w:hAnsi="Sylfaen"/>
        </w:rPr>
        <w:t>Working under the supervision of the Project Manager, the Expert will provide strategic technical leadership on climate risk management while coordinating closely with the multidisciplinary technical team to ensure that all technical solutions are coherent, complementary and aligned with the project's climate resilience objectives, relevant national policies and international good practices.</w:t>
      </w:r>
    </w:p>
    <w:p w14:paraId="1DB46B5C" w14:textId="0F79B6D4" w:rsidR="00034A7E" w:rsidRPr="00034A7E" w:rsidRDefault="633DE4B7" w:rsidP="00301492">
      <w:pPr>
        <w:pStyle w:val="pdq2pgselectionanchorcontainer"/>
        <w:spacing w:before="0" w:beforeAutospacing="0" w:after="0" w:afterAutospacing="0" w:line="276" w:lineRule="auto"/>
        <w:jc w:val="both"/>
        <w:rPr>
          <w:rFonts w:ascii="Sylfaen" w:hAnsi="Sylfaen"/>
        </w:rPr>
      </w:pPr>
      <w:r w:rsidRPr="37123090">
        <w:rPr>
          <w:rFonts w:ascii="Sylfaen" w:hAnsi="Sylfaen"/>
        </w:rPr>
        <w:t xml:space="preserve">The Expert on Climate Risk Management </w:t>
      </w:r>
      <w:r w:rsidR="6F04E6FE" w:rsidRPr="37123090">
        <w:rPr>
          <w:rFonts w:ascii="Sylfaen" w:hAnsi="Sylfaen"/>
        </w:rPr>
        <w:t>will support informed technical decision-making throughout the project lifecycle by providing expert advice on climate resilience, climate adaptation and disaster risk reduction, while contributing to the successful implementation, sustainability and replication of project results.</w:t>
      </w:r>
    </w:p>
    <w:p w14:paraId="3F09A0E3" w14:textId="77777777" w:rsidR="008A4F73" w:rsidRPr="004E4610" w:rsidRDefault="008A4F73" w:rsidP="005A7DF6">
      <w:pPr>
        <w:pStyle w:val="pdq2pgselectionanchorcontainer"/>
        <w:spacing w:before="0" w:beforeAutospacing="0" w:after="0" w:afterAutospacing="0" w:line="276" w:lineRule="auto"/>
        <w:rPr>
          <w:rFonts w:ascii="Sylfaen" w:hAnsi="Sylfaen"/>
        </w:rPr>
      </w:pPr>
    </w:p>
    <w:p w14:paraId="691D7E48" w14:textId="78A277B7" w:rsidR="00F9256E" w:rsidRDefault="00F9256E">
      <w:pPr>
        <w:pStyle w:val="ListParagraph"/>
        <w:numPr>
          <w:ilvl w:val="0"/>
          <w:numId w:val="1"/>
        </w:numPr>
        <w:spacing w:after="0" w:line="276" w:lineRule="auto"/>
        <w:ind w:left="0"/>
        <w:jc w:val="both"/>
        <w:rPr>
          <w:rFonts w:ascii="Sylfaen" w:eastAsia="Sylfaen" w:hAnsi="Sylfaen" w:cs="Sylfaen"/>
          <w:b/>
          <w:bCs/>
          <w:sz w:val="24"/>
          <w:szCs w:val="24"/>
        </w:rPr>
      </w:pPr>
      <w:r w:rsidRPr="004E4610">
        <w:rPr>
          <w:rFonts w:ascii="Sylfaen" w:eastAsia="Sylfaen" w:hAnsi="Sylfaen" w:cs="Sylfaen"/>
          <w:b/>
          <w:bCs/>
          <w:sz w:val="24"/>
          <w:szCs w:val="24"/>
        </w:rPr>
        <w:t>Scope of Services</w:t>
      </w:r>
    </w:p>
    <w:p w14:paraId="49F15B0A" w14:textId="3D762C76" w:rsidR="00AA6597" w:rsidRPr="00AA6597" w:rsidRDefault="00AA6597" w:rsidP="00AA6597">
      <w:pPr>
        <w:pStyle w:val="NormalWeb"/>
        <w:spacing w:before="0" w:beforeAutospacing="0" w:after="0" w:afterAutospacing="0" w:line="276" w:lineRule="auto"/>
        <w:rPr>
          <w:rFonts w:ascii="Sylfaen" w:hAnsi="Sylfaen"/>
          <w:b/>
          <w:bCs/>
        </w:rPr>
      </w:pPr>
      <w:r w:rsidRPr="00AA6597">
        <w:rPr>
          <w:rFonts w:ascii="Sylfaen" w:hAnsi="Sylfaen"/>
          <w:b/>
          <w:bCs/>
        </w:rPr>
        <w:t xml:space="preserve">3.1 Strategic </w:t>
      </w:r>
      <w:r w:rsidR="00150E2F">
        <w:rPr>
          <w:rFonts w:ascii="Sylfaen" w:hAnsi="Sylfaen"/>
          <w:b/>
          <w:bCs/>
        </w:rPr>
        <w:t>T</w:t>
      </w:r>
      <w:r w:rsidR="008A4F73">
        <w:rPr>
          <w:rFonts w:ascii="Sylfaen" w:hAnsi="Sylfaen"/>
          <w:b/>
          <w:bCs/>
        </w:rPr>
        <w:t xml:space="preserve">echnical </w:t>
      </w:r>
      <w:r w:rsidRPr="00AA6597">
        <w:rPr>
          <w:rFonts w:ascii="Sylfaen" w:hAnsi="Sylfaen"/>
          <w:b/>
          <w:bCs/>
        </w:rPr>
        <w:t>Guidance</w:t>
      </w:r>
    </w:p>
    <w:p w14:paraId="53F6973A" w14:textId="3993B67F" w:rsidR="00034A7E" w:rsidRPr="00034A7E" w:rsidRDefault="00034A7E">
      <w:pPr>
        <w:pStyle w:val="NormalWeb"/>
        <w:numPr>
          <w:ilvl w:val="0"/>
          <w:numId w:val="4"/>
        </w:numPr>
        <w:spacing w:line="276" w:lineRule="auto"/>
        <w:rPr>
          <w:rFonts w:ascii="Sylfaen" w:hAnsi="Sylfaen"/>
        </w:rPr>
      </w:pPr>
      <w:r w:rsidRPr="00034A7E">
        <w:rPr>
          <w:rFonts w:ascii="Sylfaen" w:hAnsi="Sylfaen"/>
        </w:rPr>
        <w:t xml:space="preserve">Provide strategic technical advice on climate risk management, climate adaptation and disaster risk reduction throughout project implementation. </w:t>
      </w:r>
    </w:p>
    <w:p w14:paraId="361472F3" w14:textId="456E09EF" w:rsidR="00034A7E" w:rsidRPr="00034A7E" w:rsidRDefault="00034A7E">
      <w:pPr>
        <w:pStyle w:val="NormalWeb"/>
        <w:numPr>
          <w:ilvl w:val="0"/>
          <w:numId w:val="4"/>
        </w:numPr>
        <w:spacing w:line="276" w:lineRule="auto"/>
        <w:rPr>
          <w:rFonts w:ascii="Sylfaen" w:hAnsi="Sylfaen"/>
        </w:rPr>
      </w:pPr>
      <w:r w:rsidRPr="00034A7E">
        <w:rPr>
          <w:rFonts w:ascii="Sylfaen" w:hAnsi="Sylfaen"/>
        </w:rPr>
        <w:t xml:space="preserve">Ensure that project interventions contribute effectively to strengthening urban climate resilience and reducing identified climate-related risks. </w:t>
      </w:r>
    </w:p>
    <w:p w14:paraId="5AD9EFDE" w14:textId="51962537" w:rsidR="00034A7E" w:rsidRPr="00034A7E" w:rsidRDefault="00034A7E">
      <w:pPr>
        <w:pStyle w:val="NormalWeb"/>
        <w:numPr>
          <w:ilvl w:val="0"/>
          <w:numId w:val="4"/>
        </w:numPr>
        <w:spacing w:before="0" w:beforeAutospacing="0" w:after="0" w:afterAutospacing="0" w:line="276" w:lineRule="auto"/>
        <w:rPr>
          <w:rFonts w:ascii="Sylfaen" w:hAnsi="Sylfaen"/>
        </w:rPr>
      </w:pPr>
      <w:r w:rsidRPr="00034A7E">
        <w:rPr>
          <w:rFonts w:ascii="Sylfaen" w:hAnsi="Sylfaen"/>
        </w:rPr>
        <w:t>Support the Project Manager in technical decision-making related to climate resilience.</w:t>
      </w:r>
    </w:p>
    <w:p w14:paraId="350112B5" w14:textId="77777777" w:rsidR="00AA6597" w:rsidRDefault="00AA6597" w:rsidP="00AA6597">
      <w:pPr>
        <w:pStyle w:val="NormalWeb"/>
        <w:spacing w:before="0" w:beforeAutospacing="0" w:after="0" w:afterAutospacing="0" w:line="276" w:lineRule="auto"/>
        <w:rPr>
          <w:rFonts w:ascii="Sylfaen" w:hAnsi="Sylfaen"/>
        </w:rPr>
      </w:pPr>
    </w:p>
    <w:p w14:paraId="21FF2025" w14:textId="7D55404D" w:rsidR="00AA6597" w:rsidRPr="00AA6597" w:rsidRDefault="00AA6597" w:rsidP="00AA6597">
      <w:pPr>
        <w:pStyle w:val="NormalWeb"/>
        <w:spacing w:before="0" w:beforeAutospacing="0" w:after="0" w:afterAutospacing="0" w:line="276" w:lineRule="auto"/>
        <w:rPr>
          <w:rFonts w:ascii="Sylfaen" w:hAnsi="Sylfaen"/>
          <w:b/>
          <w:bCs/>
        </w:rPr>
      </w:pPr>
      <w:r w:rsidRPr="00AA6597">
        <w:rPr>
          <w:rFonts w:ascii="Sylfaen" w:hAnsi="Sylfaen"/>
          <w:b/>
          <w:bCs/>
        </w:rPr>
        <w:t xml:space="preserve">3.2 </w:t>
      </w:r>
      <w:r w:rsidR="00150E2F">
        <w:rPr>
          <w:rFonts w:ascii="Sylfaen" w:hAnsi="Sylfaen"/>
          <w:b/>
          <w:bCs/>
        </w:rPr>
        <w:t>Climate Risk Assessment and Resilience Planning</w:t>
      </w:r>
    </w:p>
    <w:p w14:paraId="1EF77329" w14:textId="522CE838" w:rsidR="00150E2F" w:rsidRPr="00150E2F" w:rsidRDefault="00150E2F">
      <w:pPr>
        <w:pStyle w:val="NormalWeb"/>
        <w:numPr>
          <w:ilvl w:val="0"/>
          <w:numId w:val="5"/>
        </w:numPr>
        <w:spacing w:line="276" w:lineRule="auto"/>
        <w:rPr>
          <w:rFonts w:ascii="Sylfaen" w:hAnsi="Sylfaen"/>
        </w:rPr>
      </w:pPr>
      <w:r w:rsidRPr="00150E2F">
        <w:rPr>
          <w:rFonts w:ascii="Sylfaen" w:hAnsi="Sylfaen"/>
        </w:rPr>
        <w:t xml:space="preserve">Provide technical expertise on climate risk assessment and climate vulnerability analysis. </w:t>
      </w:r>
    </w:p>
    <w:p w14:paraId="1609B8D9" w14:textId="3D249AF4" w:rsidR="00150E2F" w:rsidRPr="00150E2F" w:rsidRDefault="00150E2F">
      <w:pPr>
        <w:pStyle w:val="NormalWeb"/>
        <w:numPr>
          <w:ilvl w:val="0"/>
          <w:numId w:val="5"/>
        </w:numPr>
        <w:spacing w:line="276" w:lineRule="auto"/>
        <w:rPr>
          <w:rFonts w:ascii="Sylfaen" w:hAnsi="Sylfaen"/>
        </w:rPr>
      </w:pPr>
      <w:r w:rsidRPr="00150E2F">
        <w:rPr>
          <w:rFonts w:ascii="Sylfaen" w:hAnsi="Sylfaen"/>
        </w:rPr>
        <w:t xml:space="preserve">Advise on appropriate climate adaptation measures relevant to the local context. </w:t>
      </w:r>
    </w:p>
    <w:p w14:paraId="2C47B919" w14:textId="6F8DC8B3" w:rsidR="00150E2F" w:rsidRDefault="00150E2F">
      <w:pPr>
        <w:pStyle w:val="NormalWeb"/>
        <w:numPr>
          <w:ilvl w:val="0"/>
          <w:numId w:val="5"/>
        </w:numPr>
        <w:spacing w:before="0" w:beforeAutospacing="0" w:after="0" w:afterAutospacing="0" w:line="276" w:lineRule="auto"/>
        <w:rPr>
          <w:rFonts w:ascii="Sylfaen" w:hAnsi="Sylfaen"/>
        </w:rPr>
      </w:pPr>
      <w:r w:rsidRPr="00150E2F">
        <w:rPr>
          <w:rFonts w:ascii="Sylfaen" w:hAnsi="Sylfaen"/>
        </w:rPr>
        <w:lastRenderedPageBreak/>
        <w:t>Ensure alignment of project interventions with Poti Municipality's Sustainable Energy and Climate Action Plan (SECAP) and other relevant climate policies and strategies.</w:t>
      </w:r>
    </w:p>
    <w:p w14:paraId="09A70AE5" w14:textId="77777777" w:rsidR="00150E2F" w:rsidRDefault="00150E2F" w:rsidP="00150E2F">
      <w:pPr>
        <w:pStyle w:val="NormalWeb"/>
        <w:spacing w:before="0" w:beforeAutospacing="0" w:after="0" w:afterAutospacing="0" w:line="276" w:lineRule="auto"/>
        <w:rPr>
          <w:rFonts w:ascii="Sylfaen" w:hAnsi="Sylfaen"/>
        </w:rPr>
      </w:pPr>
    </w:p>
    <w:p w14:paraId="7DEBE47A" w14:textId="5FF2031B" w:rsidR="00AA6597" w:rsidRPr="00AA6597" w:rsidRDefault="00AA6597" w:rsidP="00AA6597">
      <w:pPr>
        <w:pStyle w:val="NormalWeb"/>
        <w:spacing w:before="0" w:beforeAutospacing="0" w:after="0" w:afterAutospacing="0" w:line="276" w:lineRule="auto"/>
        <w:rPr>
          <w:rFonts w:ascii="Sylfaen" w:hAnsi="Sylfaen"/>
          <w:b/>
          <w:bCs/>
        </w:rPr>
      </w:pPr>
      <w:r w:rsidRPr="00AA6597">
        <w:rPr>
          <w:rFonts w:ascii="Sylfaen" w:hAnsi="Sylfaen"/>
          <w:b/>
          <w:bCs/>
        </w:rPr>
        <w:t>3.3</w:t>
      </w:r>
      <w:r w:rsidR="003A021B">
        <w:rPr>
          <w:rFonts w:ascii="Sylfaen" w:hAnsi="Sylfaen"/>
          <w:b/>
          <w:bCs/>
        </w:rPr>
        <w:t>.</w:t>
      </w:r>
      <w:r w:rsidRPr="00AA6597">
        <w:rPr>
          <w:rFonts w:ascii="Sylfaen" w:hAnsi="Sylfaen"/>
          <w:b/>
          <w:bCs/>
        </w:rPr>
        <w:t xml:space="preserve"> </w:t>
      </w:r>
      <w:r w:rsidR="005A1EA0">
        <w:rPr>
          <w:rFonts w:ascii="Sylfaen" w:hAnsi="Sylfaen"/>
          <w:b/>
          <w:bCs/>
        </w:rPr>
        <w:t xml:space="preserve"> </w:t>
      </w:r>
      <w:r w:rsidR="00053969">
        <w:rPr>
          <w:rFonts w:ascii="Sylfaen" w:hAnsi="Sylfaen"/>
          <w:b/>
          <w:bCs/>
        </w:rPr>
        <w:t>T</w:t>
      </w:r>
      <w:r w:rsidR="005A1EA0">
        <w:rPr>
          <w:rFonts w:ascii="Sylfaen" w:hAnsi="Sylfaen"/>
          <w:b/>
          <w:bCs/>
        </w:rPr>
        <w:t>echnical Coordination and Quality</w:t>
      </w:r>
    </w:p>
    <w:p w14:paraId="17BD8F8D" w14:textId="599D465A" w:rsidR="00053969" w:rsidRPr="00053969" w:rsidRDefault="00053969">
      <w:pPr>
        <w:pStyle w:val="NormalWeb"/>
        <w:numPr>
          <w:ilvl w:val="0"/>
          <w:numId w:val="6"/>
        </w:numPr>
        <w:spacing w:line="276" w:lineRule="auto"/>
        <w:rPr>
          <w:rFonts w:ascii="Sylfaen" w:hAnsi="Sylfaen"/>
        </w:rPr>
      </w:pPr>
      <w:r w:rsidRPr="00053969">
        <w:rPr>
          <w:rFonts w:ascii="Sylfaen" w:hAnsi="Sylfaen"/>
        </w:rPr>
        <w:t xml:space="preserve">Provide technical oversight of climate resilience aspects across all project activities. </w:t>
      </w:r>
    </w:p>
    <w:p w14:paraId="5E38D5EF" w14:textId="4FEC9690" w:rsidR="00053969" w:rsidRPr="00053969" w:rsidRDefault="00053969">
      <w:pPr>
        <w:pStyle w:val="NormalWeb"/>
        <w:numPr>
          <w:ilvl w:val="0"/>
          <w:numId w:val="6"/>
        </w:numPr>
        <w:spacing w:line="276" w:lineRule="auto"/>
        <w:rPr>
          <w:rFonts w:ascii="Sylfaen" w:hAnsi="Sylfaen"/>
        </w:rPr>
      </w:pPr>
      <w:r w:rsidRPr="00053969">
        <w:rPr>
          <w:rFonts w:ascii="Sylfaen" w:hAnsi="Sylfaen"/>
        </w:rPr>
        <w:t xml:space="preserve">Coordinate with the </w:t>
      </w:r>
      <w:r>
        <w:rPr>
          <w:rFonts w:ascii="Sylfaen" w:hAnsi="Sylfaen"/>
        </w:rPr>
        <w:t>project team</w:t>
      </w:r>
      <w:r w:rsidRPr="00053969">
        <w:rPr>
          <w:rFonts w:ascii="Sylfaen" w:hAnsi="Sylfaen"/>
        </w:rPr>
        <w:t xml:space="preserve"> to ensure that technical solutions are coherent, complementary and contribute to the project's climate resilience objectives. </w:t>
      </w:r>
    </w:p>
    <w:p w14:paraId="67A7F281" w14:textId="77777777" w:rsidR="00053969" w:rsidRDefault="00053969">
      <w:pPr>
        <w:pStyle w:val="NormalWeb"/>
        <w:numPr>
          <w:ilvl w:val="0"/>
          <w:numId w:val="6"/>
        </w:numPr>
        <w:spacing w:before="0" w:beforeAutospacing="0" w:after="0" w:afterAutospacing="0" w:line="276" w:lineRule="auto"/>
        <w:rPr>
          <w:rFonts w:ascii="Sylfaen" w:hAnsi="Sylfaen"/>
        </w:rPr>
      </w:pPr>
      <w:r w:rsidRPr="00053969">
        <w:rPr>
          <w:rFonts w:ascii="Sylfaen" w:hAnsi="Sylfaen"/>
        </w:rPr>
        <w:t>Review key technical outputs from the perspective of climate resilience and provide recommendations for improvement where necessary.</w:t>
      </w:r>
    </w:p>
    <w:p w14:paraId="2B953EAB" w14:textId="77777777" w:rsidR="00053969" w:rsidRDefault="00053969" w:rsidP="00053969">
      <w:pPr>
        <w:pStyle w:val="NormalWeb"/>
        <w:spacing w:before="0" w:beforeAutospacing="0" w:after="0" w:afterAutospacing="0" w:line="276" w:lineRule="auto"/>
        <w:rPr>
          <w:rFonts w:ascii="Sylfaen" w:hAnsi="Sylfaen"/>
        </w:rPr>
      </w:pPr>
    </w:p>
    <w:p w14:paraId="24A9C6D4" w14:textId="072F41C8" w:rsidR="00053969" w:rsidRPr="00053969" w:rsidRDefault="00053969" w:rsidP="00053969">
      <w:pPr>
        <w:pStyle w:val="NormalWeb"/>
        <w:spacing w:before="0" w:beforeAutospacing="0" w:after="0" w:afterAutospacing="0" w:line="276" w:lineRule="auto"/>
        <w:rPr>
          <w:rFonts w:ascii="Sylfaen" w:hAnsi="Sylfaen"/>
          <w:b/>
          <w:bCs/>
        </w:rPr>
      </w:pPr>
      <w:r>
        <w:rPr>
          <w:rFonts w:ascii="Sylfaen" w:hAnsi="Sylfaen"/>
          <w:b/>
          <w:bCs/>
        </w:rPr>
        <w:t xml:space="preserve">3.4. </w:t>
      </w:r>
      <w:r w:rsidRPr="00053969">
        <w:rPr>
          <w:rFonts w:ascii="Sylfaen" w:hAnsi="Sylfaen"/>
          <w:b/>
          <w:bCs/>
        </w:rPr>
        <w:t>Stakeholder Engagement and Capacity Building</w:t>
      </w:r>
    </w:p>
    <w:p w14:paraId="203D7B19" w14:textId="3AFB3EF1" w:rsidR="00053969" w:rsidRPr="00053969" w:rsidRDefault="00053969">
      <w:pPr>
        <w:pStyle w:val="NormalWeb"/>
        <w:numPr>
          <w:ilvl w:val="0"/>
          <w:numId w:val="7"/>
        </w:numPr>
        <w:spacing w:before="0" w:beforeAutospacing="0" w:after="0" w:afterAutospacing="0" w:line="276" w:lineRule="auto"/>
        <w:rPr>
          <w:rFonts w:ascii="Sylfaen" w:hAnsi="Sylfaen"/>
        </w:rPr>
      </w:pPr>
      <w:r w:rsidRPr="00053969">
        <w:rPr>
          <w:rFonts w:ascii="Sylfaen" w:hAnsi="Sylfaen"/>
        </w:rPr>
        <w:t xml:space="preserve">Provide technical advice during consultations and technical meetings with stakeholders. </w:t>
      </w:r>
    </w:p>
    <w:p w14:paraId="71A83DE1" w14:textId="77777777" w:rsidR="00053969" w:rsidRPr="00053969" w:rsidRDefault="00053969">
      <w:pPr>
        <w:pStyle w:val="NormalWeb"/>
        <w:numPr>
          <w:ilvl w:val="0"/>
          <w:numId w:val="7"/>
        </w:numPr>
        <w:spacing w:before="0" w:beforeAutospacing="0" w:after="0" w:afterAutospacing="0" w:line="276" w:lineRule="auto"/>
        <w:rPr>
          <w:rFonts w:ascii="Sylfaen" w:hAnsi="Sylfaen"/>
        </w:rPr>
      </w:pPr>
      <w:r w:rsidRPr="00053969">
        <w:rPr>
          <w:rFonts w:ascii="Sylfaen" w:hAnsi="Sylfaen"/>
        </w:rPr>
        <w:t xml:space="preserve">Contribute to workshops, knowledge-sharing events and other capacity-building activities related to climate resilience. </w:t>
      </w:r>
    </w:p>
    <w:p w14:paraId="5E5ACBBC" w14:textId="77777777" w:rsidR="00053969" w:rsidRPr="00053969" w:rsidRDefault="00053969">
      <w:pPr>
        <w:pStyle w:val="NormalWeb"/>
        <w:numPr>
          <w:ilvl w:val="0"/>
          <w:numId w:val="7"/>
        </w:numPr>
        <w:spacing w:before="0" w:beforeAutospacing="0" w:after="0" w:afterAutospacing="0" w:line="276" w:lineRule="auto"/>
        <w:rPr>
          <w:rFonts w:ascii="Sylfaen" w:hAnsi="Sylfaen"/>
        </w:rPr>
      </w:pPr>
      <w:r w:rsidRPr="00053969">
        <w:rPr>
          <w:rFonts w:ascii="Sylfaen" w:hAnsi="Sylfaen"/>
        </w:rPr>
        <w:t>Support the promotion of climate resilience principles among project stakeholders.</w:t>
      </w:r>
    </w:p>
    <w:p w14:paraId="5343FE02" w14:textId="77777777" w:rsidR="00053969" w:rsidRDefault="00053969" w:rsidP="00053969">
      <w:pPr>
        <w:pStyle w:val="NormalWeb"/>
        <w:spacing w:before="0" w:beforeAutospacing="0" w:after="0" w:afterAutospacing="0" w:line="276" w:lineRule="auto"/>
        <w:rPr>
          <w:rFonts w:ascii="Sylfaen" w:hAnsi="Sylfaen"/>
        </w:rPr>
      </w:pPr>
    </w:p>
    <w:p w14:paraId="32F0D61E" w14:textId="70DBE304" w:rsidR="00053969" w:rsidRPr="00053969" w:rsidRDefault="00053969" w:rsidP="00053969">
      <w:pPr>
        <w:pStyle w:val="NormalWeb"/>
        <w:spacing w:before="0" w:beforeAutospacing="0" w:after="0" w:afterAutospacing="0" w:line="276" w:lineRule="auto"/>
        <w:rPr>
          <w:rFonts w:ascii="Sylfaen" w:hAnsi="Sylfaen"/>
          <w:b/>
          <w:bCs/>
        </w:rPr>
      </w:pPr>
      <w:r>
        <w:rPr>
          <w:rFonts w:ascii="Sylfaen" w:hAnsi="Sylfaen"/>
          <w:b/>
          <w:bCs/>
        </w:rPr>
        <w:t xml:space="preserve">3.5. </w:t>
      </w:r>
      <w:r w:rsidRPr="00053969">
        <w:rPr>
          <w:rFonts w:ascii="Sylfaen" w:hAnsi="Sylfaen"/>
          <w:b/>
          <w:bCs/>
        </w:rPr>
        <w:t>Knowledge Management and Replication</w:t>
      </w:r>
    </w:p>
    <w:p w14:paraId="78BEF7CC" w14:textId="77777777" w:rsidR="00053969" w:rsidRPr="00053969" w:rsidRDefault="00053969">
      <w:pPr>
        <w:pStyle w:val="NormalWeb"/>
        <w:numPr>
          <w:ilvl w:val="0"/>
          <w:numId w:val="8"/>
        </w:numPr>
        <w:spacing w:before="0" w:beforeAutospacing="0" w:after="0" w:afterAutospacing="0" w:line="276" w:lineRule="auto"/>
        <w:rPr>
          <w:rFonts w:ascii="Sylfaen" w:hAnsi="Sylfaen"/>
        </w:rPr>
      </w:pPr>
      <w:r w:rsidRPr="00053969">
        <w:rPr>
          <w:rFonts w:ascii="Sylfaen" w:hAnsi="Sylfaen"/>
        </w:rPr>
        <w:t xml:space="preserve">Contribute to documenting lessons learned, good practices and recommendations for replication of project results. </w:t>
      </w:r>
    </w:p>
    <w:p w14:paraId="5135466B" w14:textId="77777777" w:rsidR="00053969" w:rsidRDefault="00053969">
      <w:pPr>
        <w:pStyle w:val="NormalWeb"/>
        <w:numPr>
          <w:ilvl w:val="0"/>
          <w:numId w:val="8"/>
        </w:numPr>
        <w:spacing w:before="0" w:beforeAutospacing="0" w:after="0" w:afterAutospacing="0" w:line="276" w:lineRule="auto"/>
        <w:rPr>
          <w:rFonts w:ascii="Sylfaen" w:hAnsi="Sylfaen"/>
        </w:rPr>
      </w:pPr>
      <w:r w:rsidRPr="00053969">
        <w:rPr>
          <w:rFonts w:ascii="Sylfaen" w:hAnsi="Sylfaen"/>
        </w:rPr>
        <w:t>Support the preparation of technical inputs for project reports and communication materials, as required.</w:t>
      </w:r>
    </w:p>
    <w:p w14:paraId="429BBF21" w14:textId="77777777" w:rsidR="00053969" w:rsidRDefault="00053969" w:rsidP="00053969">
      <w:pPr>
        <w:pStyle w:val="NormalWeb"/>
        <w:spacing w:before="0" w:beforeAutospacing="0" w:after="0" w:afterAutospacing="0" w:line="276" w:lineRule="auto"/>
        <w:rPr>
          <w:rFonts w:ascii="Sylfaen" w:hAnsi="Sylfaen"/>
        </w:rPr>
      </w:pPr>
    </w:p>
    <w:p w14:paraId="0B9FBE24" w14:textId="206EBF34" w:rsidR="00053969" w:rsidRPr="00053969" w:rsidRDefault="00053969" w:rsidP="00053969">
      <w:pPr>
        <w:pStyle w:val="NormalWeb"/>
        <w:spacing w:before="0" w:beforeAutospacing="0" w:after="0" w:afterAutospacing="0" w:line="276" w:lineRule="auto"/>
        <w:rPr>
          <w:rFonts w:ascii="Sylfaen" w:hAnsi="Sylfaen"/>
          <w:b/>
          <w:bCs/>
        </w:rPr>
      </w:pPr>
      <w:r>
        <w:rPr>
          <w:rFonts w:ascii="Sylfaen" w:hAnsi="Sylfaen"/>
          <w:b/>
          <w:bCs/>
        </w:rPr>
        <w:t xml:space="preserve">3.6. </w:t>
      </w:r>
      <w:r w:rsidRPr="00053969">
        <w:rPr>
          <w:rFonts w:ascii="Sylfaen" w:hAnsi="Sylfaen"/>
          <w:b/>
          <w:bCs/>
        </w:rPr>
        <w:t>Coordination and Reporting</w:t>
      </w:r>
    </w:p>
    <w:p w14:paraId="0A4E1C29" w14:textId="77777777" w:rsidR="00053969" w:rsidRPr="00053969" w:rsidRDefault="00053969">
      <w:pPr>
        <w:pStyle w:val="NormalWeb"/>
        <w:numPr>
          <w:ilvl w:val="0"/>
          <w:numId w:val="9"/>
        </w:numPr>
        <w:spacing w:before="0" w:beforeAutospacing="0" w:after="0" w:afterAutospacing="0" w:line="276" w:lineRule="auto"/>
        <w:rPr>
          <w:rFonts w:ascii="Sylfaen" w:hAnsi="Sylfaen"/>
        </w:rPr>
      </w:pPr>
      <w:r w:rsidRPr="00053969">
        <w:rPr>
          <w:rFonts w:ascii="Sylfaen" w:hAnsi="Sylfaen"/>
        </w:rPr>
        <w:t xml:space="preserve">Work closely with the Project Manager and Project Coordinator to ensure timely implementation of technical activities. </w:t>
      </w:r>
    </w:p>
    <w:p w14:paraId="719B0365" w14:textId="77777777" w:rsidR="00053969" w:rsidRPr="00053969" w:rsidRDefault="00053969">
      <w:pPr>
        <w:pStyle w:val="NormalWeb"/>
        <w:numPr>
          <w:ilvl w:val="0"/>
          <w:numId w:val="9"/>
        </w:numPr>
        <w:spacing w:before="0" w:beforeAutospacing="0" w:after="0" w:afterAutospacing="0" w:line="276" w:lineRule="auto"/>
        <w:rPr>
          <w:rFonts w:ascii="Sylfaen" w:hAnsi="Sylfaen"/>
        </w:rPr>
      </w:pPr>
      <w:r w:rsidRPr="00053969">
        <w:rPr>
          <w:rFonts w:ascii="Sylfaen" w:hAnsi="Sylfaen"/>
        </w:rPr>
        <w:t xml:space="preserve">Coordinate with all project experts to promote an integrated multidisciplinary approach. </w:t>
      </w:r>
    </w:p>
    <w:p w14:paraId="62DE23DD" w14:textId="77777777" w:rsidR="00053969" w:rsidRDefault="00053969">
      <w:pPr>
        <w:pStyle w:val="NormalWeb"/>
        <w:numPr>
          <w:ilvl w:val="0"/>
          <w:numId w:val="9"/>
        </w:numPr>
        <w:spacing w:before="0" w:beforeAutospacing="0" w:after="0" w:afterAutospacing="0" w:line="276" w:lineRule="auto"/>
        <w:rPr>
          <w:rFonts w:ascii="Sylfaen" w:hAnsi="Sylfaen"/>
        </w:rPr>
      </w:pPr>
      <w:r w:rsidRPr="00053969">
        <w:rPr>
          <w:rFonts w:ascii="Sylfaen" w:hAnsi="Sylfaen"/>
        </w:rPr>
        <w:t>Perform other climate risk management-related tasks reasonably requested by the Project Manager and relevant to the successful implementation of the project.</w:t>
      </w:r>
    </w:p>
    <w:p w14:paraId="5BF20521" w14:textId="77777777" w:rsidR="00053969" w:rsidRPr="00053969" w:rsidRDefault="00053969" w:rsidP="00053969">
      <w:pPr>
        <w:pStyle w:val="NormalWeb"/>
        <w:spacing w:before="0" w:beforeAutospacing="0" w:after="0" w:afterAutospacing="0" w:line="276" w:lineRule="auto"/>
        <w:rPr>
          <w:rFonts w:ascii="Sylfaen" w:hAnsi="Sylfaen"/>
        </w:rPr>
      </w:pPr>
    </w:p>
    <w:p w14:paraId="6F30ADA7" w14:textId="0E4DEAEC" w:rsidR="00AA6597" w:rsidRPr="00AA6597" w:rsidRDefault="00AA6597">
      <w:pPr>
        <w:pStyle w:val="NormalWeb"/>
        <w:numPr>
          <w:ilvl w:val="0"/>
          <w:numId w:val="1"/>
        </w:numPr>
        <w:spacing w:before="0" w:beforeAutospacing="0" w:after="0" w:afterAutospacing="0" w:line="276" w:lineRule="auto"/>
        <w:rPr>
          <w:rFonts w:ascii="Sylfaen" w:hAnsi="Sylfaen"/>
          <w:b/>
          <w:bCs/>
        </w:rPr>
      </w:pPr>
      <w:r w:rsidRPr="00AA6597">
        <w:rPr>
          <w:rFonts w:ascii="Sylfaen" w:hAnsi="Sylfaen"/>
          <w:b/>
          <w:bCs/>
        </w:rPr>
        <w:t>Candidate Qualifications</w:t>
      </w:r>
    </w:p>
    <w:p w14:paraId="692A29EB" w14:textId="54250BF0" w:rsidR="00AA6597" w:rsidRPr="00AA6597" w:rsidRDefault="00AA6597">
      <w:pPr>
        <w:pStyle w:val="NormalWeb"/>
        <w:numPr>
          <w:ilvl w:val="1"/>
          <w:numId w:val="1"/>
        </w:numPr>
        <w:spacing w:before="0" w:beforeAutospacing="0" w:after="0" w:afterAutospacing="0" w:line="276" w:lineRule="auto"/>
        <w:rPr>
          <w:rFonts w:ascii="Sylfaen" w:hAnsi="Sylfaen"/>
          <w:b/>
          <w:bCs/>
        </w:rPr>
      </w:pPr>
      <w:r w:rsidRPr="00AA6597">
        <w:rPr>
          <w:rFonts w:ascii="Sylfaen" w:hAnsi="Sylfaen"/>
          <w:b/>
          <w:bCs/>
        </w:rPr>
        <w:t>Education</w:t>
      </w:r>
    </w:p>
    <w:p w14:paraId="4246FE54" w14:textId="6E7ADCC7" w:rsidR="00AA6597" w:rsidRPr="00AA6597" w:rsidRDefault="00AA6597" w:rsidP="00902411">
      <w:pPr>
        <w:pStyle w:val="NormalWeb"/>
        <w:spacing w:before="0" w:beforeAutospacing="0" w:after="0" w:afterAutospacing="0" w:line="276" w:lineRule="auto"/>
        <w:rPr>
          <w:rFonts w:ascii="Sylfaen" w:hAnsi="Sylfaen"/>
        </w:rPr>
      </w:pPr>
      <w:r w:rsidRPr="00AA6597">
        <w:rPr>
          <w:rFonts w:ascii="Sylfaen" w:hAnsi="Sylfaen"/>
        </w:rPr>
        <w:lastRenderedPageBreak/>
        <w:t>Advanced university degree (Master's degree or equivalent) in one or more of the following fields:</w:t>
      </w:r>
      <w:r w:rsidR="00902411">
        <w:rPr>
          <w:rFonts w:ascii="Sylfaen" w:hAnsi="Sylfaen"/>
        </w:rPr>
        <w:t xml:space="preserve"> </w:t>
      </w:r>
      <w:r w:rsidRPr="00AA6597">
        <w:rPr>
          <w:rFonts w:ascii="Sylfaen" w:hAnsi="Sylfaen"/>
        </w:rPr>
        <w:t>Environmental Management</w:t>
      </w:r>
      <w:r w:rsidR="00902411">
        <w:rPr>
          <w:rFonts w:ascii="Sylfaen" w:hAnsi="Sylfaen"/>
        </w:rPr>
        <w:t xml:space="preserve">, </w:t>
      </w:r>
      <w:r w:rsidRPr="00AA6597">
        <w:rPr>
          <w:rFonts w:ascii="Sylfaen" w:hAnsi="Sylfaen"/>
        </w:rPr>
        <w:t>Geography</w:t>
      </w:r>
      <w:r w:rsidR="00902411">
        <w:rPr>
          <w:rFonts w:ascii="Sylfaen" w:hAnsi="Sylfaen"/>
        </w:rPr>
        <w:t xml:space="preserve">, </w:t>
      </w:r>
      <w:r w:rsidRPr="00AA6597">
        <w:rPr>
          <w:rFonts w:ascii="Sylfaen" w:hAnsi="Sylfaen"/>
        </w:rPr>
        <w:t>Environmental Sciences</w:t>
      </w:r>
      <w:r w:rsidR="00902411">
        <w:rPr>
          <w:rFonts w:ascii="Sylfaen" w:hAnsi="Sylfaen"/>
        </w:rPr>
        <w:t xml:space="preserve">, </w:t>
      </w:r>
      <w:r w:rsidRPr="00AA6597">
        <w:rPr>
          <w:rFonts w:ascii="Sylfaen" w:hAnsi="Sylfaen"/>
        </w:rPr>
        <w:t xml:space="preserve">Environmental Policy </w:t>
      </w:r>
      <w:r w:rsidR="00902411">
        <w:rPr>
          <w:rFonts w:ascii="Sylfaen" w:hAnsi="Sylfaen"/>
        </w:rPr>
        <w:t xml:space="preserve">or </w:t>
      </w:r>
      <w:r w:rsidR="00053969">
        <w:rPr>
          <w:rFonts w:ascii="Sylfaen" w:hAnsi="Sylfaen"/>
        </w:rPr>
        <w:t>other relevant disciplines</w:t>
      </w:r>
      <w:r w:rsidR="00902411">
        <w:rPr>
          <w:rFonts w:ascii="Sylfaen" w:hAnsi="Sylfaen"/>
        </w:rPr>
        <w:t>.</w:t>
      </w:r>
    </w:p>
    <w:p w14:paraId="6DF6979A" w14:textId="77777777" w:rsidR="00AA6597" w:rsidRDefault="00AA6597" w:rsidP="00AA6597">
      <w:pPr>
        <w:pStyle w:val="NormalWeb"/>
        <w:spacing w:before="0" w:beforeAutospacing="0" w:after="0" w:afterAutospacing="0" w:line="276" w:lineRule="auto"/>
        <w:rPr>
          <w:rFonts w:ascii="Sylfaen" w:hAnsi="Sylfaen"/>
          <w:b/>
          <w:bCs/>
        </w:rPr>
      </w:pPr>
    </w:p>
    <w:p w14:paraId="2DEB41DD" w14:textId="2BBA5ABD" w:rsidR="00AA6597" w:rsidRPr="00AA6597" w:rsidRDefault="00AA6597">
      <w:pPr>
        <w:pStyle w:val="NormalWeb"/>
        <w:numPr>
          <w:ilvl w:val="1"/>
          <w:numId w:val="1"/>
        </w:numPr>
        <w:spacing w:before="0" w:beforeAutospacing="0" w:after="0" w:afterAutospacing="0" w:line="276" w:lineRule="auto"/>
        <w:rPr>
          <w:rFonts w:ascii="Sylfaen" w:hAnsi="Sylfaen"/>
          <w:b/>
          <w:bCs/>
        </w:rPr>
      </w:pPr>
      <w:r w:rsidRPr="00AA6597">
        <w:rPr>
          <w:rFonts w:ascii="Sylfaen" w:hAnsi="Sylfaen"/>
          <w:b/>
          <w:bCs/>
        </w:rPr>
        <w:t>Professional Experience</w:t>
      </w:r>
    </w:p>
    <w:p w14:paraId="21D80733" w14:textId="282B9E27" w:rsidR="00AA6597" w:rsidRPr="00AA6597" w:rsidRDefault="00053969" w:rsidP="00AA6597">
      <w:pPr>
        <w:pStyle w:val="NormalWeb"/>
        <w:spacing w:before="0" w:beforeAutospacing="0" w:after="0" w:afterAutospacing="0" w:line="276" w:lineRule="auto"/>
        <w:rPr>
          <w:rFonts w:ascii="Sylfaen" w:hAnsi="Sylfaen"/>
        </w:rPr>
      </w:pPr>
      <w:r>
        <w:rPr>
          <w:rFonts w:ascii="Sylfaen" w:hAnsi="Sylfaen"/>
        </w:rPr>
        <w:t>The candidate should have m</w:t>
      </w:r>
      <w:r w:rsidR="00AA6597" w:rsidRPr="00AA6597">
        <w:rPr>
          <w:rFonts w:ascii="Sylfaen" w:hAnsi="Sylfaen"/>
        </w:rPr>
        <w:t>inimum 10</w:t>
      </w:r>
      <w:r>
        <w:rPr>
          <w:rFonts w:ascii="Sylfaen" w:hAnsi="Sylfaen"/>
        </w:rPr>
        <w:t xml:space="preserve"> (ten)</w:t>
      </w:r>
      <w:r w:rsidR="00AA6597" w:rsidRPr="00AA6597">
        <w:rPr>
          <w:rFonts w:ascii="Sylfaen" w:hAnsi="Sylfaen"/>
        </w:rPr>
        <w:t xml:space="preserve"> years</w:t>
      </w:r>
      <w:r>
        <w:rPr>
          <w:rFonts w:ascii="Sylfaen" w:hAnsi="Sylfaen"/>
        </w:rPr>
        <w:t xml:space="preserve"> of </w:t>
      </w:r>
      <w:r w:rsidR="00AA6597" w:rsidRPr="00AA6597">
        <w:rPr>
          <w:rFonts w:ascii="Sylfaen" w:hAnsi="Sylfaen"/>
        </w:rPr>
        <w:t>demonstrated experience in</w:t>
      </w:r>
      <w:r>
        <w:rPr>
          <w:rFonts w:ascii="Sylfaen" w:hAnsi="Sylfaen"/>
        </w:rPr>
        <w:t xml:space="preserve"> any of the following areas:</w:t>
      </w:r>
    </w:p>
    <w:p w14:paraId="7798F50F"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climate adaptation; </w:t>
      </w:r>
    </w:p>
    <w:p w14:paraId="41FE2FDE"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climate resilience planning; </w:t>
      </w:r>
    </w:p>
    <w:p w14:paraId="4F7F3562"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Nature-based Solutions; </w:t>
      </w:r>
    </w:p>
    <w:p w14:paraId="5E2FD35B"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SECAP development or implementation; </w:t>
      </w:r>
    </w:p>
    <w:p w14:paraId="6BCC3355"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Disaster Risk Reduction; </w:t>
      </w:r>
    </w:p>
    <w:p w14:paraId="13DA2597"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municipal resilience; </w:t>
      </w:r>
    </w:p>
    <w:p w14:paraId="32E0BFF0"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environmental governance; </w:t>
      </w:r>
    </w:p>
    <w:p w14:paraId="733028DC"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stakeholder engagement; </w:t>
      </w:r>
    </w:p>
    <w:p w14:paraId="199C757D"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climate policy; </w:t>
      </w:r>
    </w:p>
    <w:p w14:paraId="2253EFBD" w14:textId="77777777" w:rsidR="00AA6597" w:rsidRPr="00AA6597" w:rsidRDefault="00AA6597">
      <w:pPr>
        <w:pStyle w:val="NormalWeb"/>
        <w:numPr>
          <w:ilvl w:val="0"/>
          <w:numId w:val="2"/>
        </w:numPr>
        <w:spacing w:before="0" w:beforeAutospacing="0" w:after="0" w:afterAutospacing="0" w:line="276" w:lineRule="auto"/>
        <w:rPr>
          <w:rFonts w:ascii="Sylfaen" w:hAnsi="Sylfaen"/>
        </w:rPr>
      </w:pPr>
      <w:r w:rsidRPr="00AA6597">
        <w:rPr>
          <w:rFonts w:ascii="Sylfaen" w:hAnsi="Sylfaen"/>
        </w:rPr>
        <w:t xml:space="preserve">environmental planning. </w:t>
      </w:r>
    </w:p>
    <w:p w14:paraId="29252C3A" w14:textId="77777777" w:rsidR="00221351" w:rsidRDefault="00221351" w:rsidP="00AA6597">
      <w:pPr>
        <w:pStyle w:val="NormalWeb"/>
        <w:spacing w:before="0" w:beforeAutospacing="0" w:after="0" w:afterAutospacing="0" w:line="276" w:lineRule="auto"/>
        <w:rPr>
          <w:rFonts w:ascii="Sylfaen" w:hAnsi="Sylfaen"/>
          <w:b/>
          <w:bCs/>
        </w:rPr>
      </w:pPr>
    </w:p>
    <w:p w14:paraId="4EA6A953" w14:textId="5BD8168F" w:rsidR="00AA6597" w:rsidRPr="00AA6597" w:rsidRDefault="00AA6597">
      <w:pPr>
        <w:pStyle w:val="NormalWeb"/>
        <w:numPr>
          <w:ilvl w:val="1"/>
          <w:numId w:val="1"/>
        </w:numPr>
        <w:spacing w:before="0" w:beforeAutospacing="0" w:after="0" w:afterAutospacing="0" w:line="276" w:lineRule="auto"/>
        <w:rPr>
          <w:rFonts w:ascii="Sylfaen" w:hAnsi="Sylfaen"/>
          <w:b/>
          <w:bCs/>
        </w:rPr>
      </w:pPr>
      <w:r w:rsidRPr="00AA6597">
        <w:rPr>
          <w:rFonts w:ascii="Sylfaen" w:hAnsi="Sylfaen"/>
          <w:b/>
          <w:bCs/>
        </w:rPr>
        <w:t>Specific Experience</w:t>
      </w:r>
    </w:p>
    <w:p w14:paraId="14FDCD49" w14:textId="16A94B72" w:rsidR="00AA6597" w:rsidRPr="00AA6597" w:rsidRDefault="00053969" w:rsidP="00AA6597">
      <w:pPr>
        <w:pStyle w:val="NormalWeb"/>
        <w:spacing w:before="0" w:beforeAutospacing="0" w:after="0" w:afterAutospacing="0" w:line="276" w:lineRule="auto"/>
        <w:rPr>
          <w:rFonts w:ascii="Sylfaen" w:hAnsi="Sylfaen"/>
        </w:rPr>
      </w:pPr>
      <w:r>
        <w:rPr>
          <w:rFonts w:ascii="Sylfaen" w:hAnsi="Sylfaen"/>
        </w:rPr>
        <w:t xml:space="preserve">The candidate shall demonstrate practical experience </w:t>
      </w:r>
      <w:r w:rsidR="00AA6597" w:rsidRPr="00AA6597">
        <w:rPr>
          <w:rFonts w:ascii="Sylfaen" w:hAnsi="Sylfaen"/>
        </w:rPr>
        <w:t>in at least four of the following:</w:t>
      </w:r>
    </w:p>
    <w:p w14:paraId="67B93858"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Climate Risk Assessments; </w:t>
      </w:r>
    </w:p>
    <w:p w14:paraId="47B3651B"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Climate Change Adaptation Planning; </w:t>
      </w:r>
    </w:p>
    <w:p w14:paraId="483A8E2E"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Disaster Risk Management; </w:t>
      </w:r>
    </w:p>
    <w:p w14:paraId="096D5E98"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Nature-based Solutions; </w:t>
      </w:r>
    </w:p>
    <w:p w14:paraId="43D2A591"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Municipal Climate Planning; </w:t>
      </w:r>
    </w:p>
    <w:p w14:paraId="032675EF"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SECAP; </w:t>
      </w:r>
    </w:p>
    <w:p w14:paraId="75870586"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Climate Mainstreaming; </w:t>
      </w:r>
    </w:p>
    <w:p w14:paraId="57EBCC42"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Ecosystem-based Adaptation; </w:t>
      </w:r>
    </w:p>
    <w:p w14:paraId="0C07E402"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Green Infrastructure; </w:t>
      </w:r>
    </w:p>
    <w:p w14:paraId="25C2E703" w14:textId="77777777" w:rsidR="00AA6597" w:rsidRPr="00AA6597" w:rsidRDefault="00AA6597">
      <w:pPr>
        <w:pStyle w:val="NormalWeb"/>
        <w:numPr>
          <w:ilvl w:val="0"/>
          <w:numId w:val="3"/>
        </w:numPr>
        <w:spacing w:before="0" w:beforeAutospacing="0" w:after="0" w:afterAutospacing="0" w:line="276" w:lineRule="auto"/>
        <w:rPr>
          <w:rFonts w:ascii="Sylfaen" w:hAnsi="Sylfaen"/>
        </w:rPr>
      </w:pPr>
      <w:r w:rsidRPr="00AA6597">
        <w:rPr>
          <w:rFonts w:ascii="Sylfaen" w:hAnsi="Sylfaen"/>
        </w:rPr>
        <w:t xml:space="preserve">Urban Climate Resilience. </w:t>
      </w:r>
    </w:p>
    <w:p w14:paraId="480D29B3" w14:textId="77777777" w:rsidR="00AA6597" w:rsidRPr="00AA6597" w:rsidRDefault="00AA6597" w:rsidP="00AA6597">
      <w:pPr>
        <w:pStyle w:val="NormalWeb"/>
        <w:spacing w:before="0" w:beforeAutospacing="0" w:after="0" w:afterAutospacing="0" w:line="276" w:lineRule="auto"/>
        <w:rPr>
          <w:rFonts w:ascii="Sylfaen" w:hAnsi="Sylfaen"/>
        </w:rPr>
      </w:pPr>
    </w:p>
    <w:p w14:paraId="3E593933" w14:textId="44F05980" w:rsidR="003A021B" w:rsidRPr="003A021B" w:rsidRDefault="003A021B">
      <w:pPr>
        <w:pStyle w:val="NormalWeb"/>
        <w:numPr>
          <w:ilvl w:val="1"/>
          <w:numId w:val="1"/>
        </w:numPr>
        <w:spacing w:line="276" w:lineRule="auto"/>
        <w:rPr>
          <w:rFonts w:ascii="Sylfaen" w:hAnsi="Sylfaen"/>
        </w:rPr>
      </w:pPr>
      <w:r w:rsidRPr="003A021B">
        <w:rPr>
          <w:rFonts w:ascii="Sylfaen" w:hAnsi="Sylfaen"/>
          <w:b/>
          <w:bCs/>
        </w:rPr>
        <w:t>Languages</w:t>
      </w:r>
      <w:r w:rsidRPr="003A021B">
        <w:rPr>
          <w:rFonts w:ascii="Sylfaen" w:hAnsi="Sylfaen"/>
        </w:rPr>
        <w:t> </w:t>
      </w:r>
    </w:p>
    <w:p w14:paraId="7FF436CF" w14:textId="79D8D5A6" w:rsidR="003A021B" w:rsidRPr="003A021B" w:rsidRDefault="003A021B">
      <w:pPr>
        <w:pStyle w:val="NormalWeb"/>
        <w:numPr>
          <w:ilvl w:val="0"/>
          <w:numId w:val="10"/>
        </w:numPr>
        <w:spacing w:line="276" w:lineRule="auto"/>
        <w:rPr>
          <w:rFonts w:ascii="Sylfaen" w:hAnsi="Sylfaen"/>
        </w:rPr>
      </w:pPr>
      <w:r w:rsidRPr="003A021B">
        <w:rPr>
          <w:rFonts w:ascii="Sylfaen" w:hAnsi="Sylfaen"/>
        </w:rPr>
        <w:t>Excellent command of Georgian</w:t>
      </w:r>
      <w:r>
        <w:rPr>
          <w:rFonts w:ascii="Sylfaen" w:hAnsi="Sylfaen"/>
        </w:rPr>
        <w:t xml:space="preserve">, both </w:t>
      </w:r>
      <w:r w:rsidRPr="003A021B">
        <w:rPr>
          <w:rFonts w:ascii="Sylfaen" w:hAnsi="Sylfaen"/>
        </w:rPr>
        <w:t>spoken and written</w:t>
      </w:r>
      <w:r>
        <w:rPr>
          <w:rFonts w:ascii="Sylfaen" w:hAnsi="Sylfaen"/>
        </w:rPr>
        <w:t>.</w:t>
      </w:r>
      <w:r w:rsidRPr="003A021B">
        <w:rPr>
          <w:rFonts w:ascii="Sylfaen" w:hAnsi="Sylfaen"/>
        </w:rPr>
        <w:t>  </w:t>
      </w:r>
    </w:p>
    <w:p w14:paraId="56E7A8DF" w14:textId="394F4750" w:rsidR="003A021B" w:rsidRPr="003A021B" w:rsidRDefault="003A021B">
      <w:pPr>
        <w:pStyle w:val="NormalWeb"/>
        <w:numPr>
          <w:ilvl w:val="0"/>
          <w:numId w:val="11"/>
        </w:numPr>
        <w:spacing w:line="276" w:lineRule="auto"/>
        <w:rPr>
          <w:rFonts w:ascii="Sylfaen" w:hAnsi="Sylfaen"/>
        </w:rPr>
      </w:pPr>
      <w:r w:rsidRPr="003A021B">
        <w:rPr>
          <w:rFonts w:ascii="Sylfaen" w:hAnsi="Sylfaen"/>
        </w:rPr>
        <w:lastRenderedPageBreak/>
        <w:t>Good working knowledge of English</w:t>
      </w:r>
      <w:r>
        <w:rPr>
          <w:rFonts w:ascii="Sylfaen" w:hAnsi="Sylfaen"/>
        </w:rPr>
        <w:t xml:space="preserve">, both </w:t>
      </w:r>
      <w:r w:rsidRPr="003A021B">
        <w:rPr>
          <w:rFonts w:ascii="Sylfaen" w:hAnsi="Sylfaen"/>
        </w:rPr>
        <w:t>spoken and written.  </w:t>
      </w:r>
    </w:p>
    <w:p w14:paraId="3F143167" w14:textId="77777777" w:rsidR="003A021B" w:rsidRPr="00190B09" w:rsidRDefault="003A021B" w:rsidP="003A021B">
      <w:pPr>
        <w:pStyle w:val="NormalWeb"/>
        <w:spacing w:before="0" w:beforeAutospacing="0" w:after="0" w:afterAutospacing="0" w:line="276" w:lineRule="auto"/>
        <w:ind w:left="1110"/>
        <w:rPr>
          <w:rFonts w:ascii="Sylfaen" w:hAnsi="Sylfaen"/>
        </w:rPr>
      </w:pPr>
    </w:p>
    <w:p w14:paraId="388A3119" w14:textId="61414BC1" w:rsidR="004E3E74" w:rsidRPr="004E3E74" w:rsidRDefault="004E3E74" w:rsidP="005A7DF6">
      <w:pPr>
        <w:spacing w:after="0" w:line="276" w:lineRule="auto"/>
        <w:jc w:val="both"/>
        <w:rPr>
          <w:rFonts w:ascii="Sylfaen" w:eastAsia="Times New Roman" w:hAnsi="Sylfaen" w:cs="Times New Roman"/>
          <w:i/>
          <w:iCs/>
          <w:sz w:val="24"/>
          <w:szCs w:val="24"/>
        </w:rPr>
      </w:pPr>
      <w:r w:rsidRPr="004E3E74">
        <w:rPr>
          <w:rFonts w:ascii="Sylfaen" w:eastAsia="Times New Roman" w:hAnsi="Sylfaen" w:cs="Times New Roman"/>
          <w:i/>
          <w:iCs/>
          <w:sz w:val="24"/>
          <w:szCs w:val="24"/>
        </w:rPr>
        <w:t>Caritas Czech Republic in Georgia reserves the right to request additional information or clarifications from shortlisted candidates during the evaluation process.</w:t>
      </w:r>
    </w:p>
    <w:p w14:paraId="288A5524" w14:textId="77777777" w:rsidR="004E3E74" w:rsidRPr="004E3E74" w:rsidRDefault="004E3E74" w:rsidP="005A7DF6">
      <w:pPr>
        <w:pStyle w:val="HTMLPreformatted"/>
        <w:spacing w:line="276" w:lineRule="auto"/>
        <w:jc w:val="both"/>
        <w:rPr>
          <w:rFonts w:ascii="Sylfaen" w:hAnsi="Sylfaen" w:cs="Times New Roman"/>
          <w:i/>
          <w:iCs/>
          <w:sz w:val="24"/>
          <w:szCs w:val="24"/>
        </w:rPr>
      </w:pPr>
      <w:r w:rsidRPr="004E3E74">
        <w:rPr>
          <w:rFonts w:ascii="Sylfaen" w:hAnsi="Sylfaen" w:cs="Times New Roman"/>
          <w:i/>
          <w:iCs/>
          <w:sz w:val="24"/>
          <w:szCs w:val="24"/>
        </w:rPr>
        <w:t>Only shortlisted candidates will be contacted.</w:t>
      </w:r>
    </w:p>
    <w:p w14:paraId="5DF0FD60" w14:textId="77777777" w:rsidR="004E3E74" w:rsidRPr="004E3E74" w:rsidRDefault="004E3E74" w:rsidP="005A7DF6">
      <w:pPr>
        <w:pStyle w:val="HTMLPreformatted"/>
        <w:spacing w:line="276" w:lineRule="auto"/>
        <w:jc w:val="both"/>
        <w:rPr>
          <w:rFonts w:ascii="Sylfaen" w:hAnsi="Sylfaen" w:cs="Times New Roman"/>
          <w:i/>
          <w:iCs/>
          <w:sz w:val="24"/>
          <w:szCs w:val="24"/>
        </w:rPr>
      </w:pPr>
      <w:r w:rsidRPr="004E3E74">
        <w:rPr>
          <w:rFonts w:ascii="Sylfaen" w:hAnsi="Sylfaen" w:cs="Times New Roman"/>
          <w:i/>
          <w:iCs/>
          <w:sz w:val="24"/>
          <w:szCs w:val="24"/>
        </w:rPr>
        <w:t>Caritas Czech Republic in Georgia reserves the right to cancel this Call for Applications or not to award the consultancy if no suitable candidate is identified.</w:t>
      </w:r>
    </w:p>
    <w:p w14:paraId="6D7A2800" w14:textId="77777777" w:rsidR="00F7407A" w:rsidRPr="004E3E74" w:rsidRDefault="00F7407A" w:rsidP="005A7DF6">
      <w:pPr>
        <w:pStyle w:val="HTMLPreformatted"/>
        <w:spacing w:line="276" w:lineRule="auto"/>
        <w:jc w:val="both"/>
        <w:rPr>
          <w:rStyle w:val="y2iqfc"/>
          <w:rFonts w:ascii="Sylfaen" w:hAnsi="Sylfaen" w:cs="Times New Roman"/>
          <w:sz w:val="24"/>
          <w:szCs w:val="24"/>
        </w:rPr>
      </w:pPr>
    </w:p>
    <w:sectPr w:rsidR="00F7407A" w:rsidRPr="004E3E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C357E"/>
    <w:multiLevelType w:val="hybridMultilevel"/>
    <w:tmpl w:val="9FC2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F5E70"/>
    <w:multiLevelType w:val="hybridMultilevel"/>
    <w:tmpl w:val="5EE8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9574E"/>
    <w:multiLevelType w:val="hybridMultilevel"/>
    <w:tmpl w:val="266ED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AF1F09"/>
    <w:multiLevelType w:val="multilevel"/>
    <w:tmpl w:val="4C525374"/>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31378C3"/>
    <w:multiLevelType w:val="multilevel"/>
    <w:tmpl w:val="5DEC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5406133"/>
    <w:multiLevelType w:val="multilevel"/>
    <w:tmpl w:val="6C8C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E7308E"/>
    <w:multiLevelType w:val="multilevel"/>
    <w:tmpl w:val="F552E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0256C6"/>
    <w:multiLevelType w:val="multilevel"/>
    <w:tmpl w:val="69D6A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273C82"/>
    <w:multiLevelType w:val="multilevel"/>
    <w:tmpl w:val="EE9C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27D6DCD"/>
    <w:multiLevelType w:val="multilevel"/>
    <w:tmpl w:val="3418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70720B"/>
    <w:multiLevelType w:val="multilevel"/>
    <w:tmpl w:val="A0BAB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824741">
    <w:abstractNumId w:val="3"/>
  </w:num>
  <w:num w:numId="2" w16cid:durableId="980620611">
    <w:abstractNumId w:val="10"/>
  </w:num>
  <w:num w:numId="3" w16cid:durableId="1386904713">
    <w:abstractNumId w:val="9"/>
  </w:num>
  <w:num w:numId="4" w16cid:durableId="1650131991">
    <w:abstractNumId w:val="0"/>
  </w:num>
  <w:num w:numId="5" w16cid:durableId="523590439">
    <w:abstractNumId w:val="2"/>
  </w:num>
  <w:num w:numId="6" w16cid:durableId="695156330">
    <w:abstractNumId w:val="1"/>
  </w:num>
  <w:num w:numId="7" w16cid:durableId="1149858544">
    <w:abstractNumId w:val="6"/>
  </w:num>
  <w:num w:numId="8" w16cid:durableId="214706386">
    <w:abstractNumId w:val="7"/>
  </w:num>
  <w:num w:numId="9" w16cid:durableId="901328551">
    <w:abstractNumId w:val="5"/>
  </w:num>
  <w:num w:numId="10" w16cid:durableId="1141265441">
    <w:abstractNumId w:val="4"/>
  </w:num>
  <w:num w:numId="11" w16cid:durableId="9250431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F8E"/>
    <w:rsid w:val="00000899"/>
    <w:rsid w:val="00001EC3"/>
    <w:rsid w:val="00006A86"/>
    <w:rsid w:val="00017DD9"/>
    <w:rsid w:val="00024547"/>
    <w:rsid w:val="00026507"/>
    <w:rsid w:val="00027F8E"/>
    <w:rsid w:val="00034A7E"/>
    <w:rsid w:val="00042B1C"/>
    <w:rsid w:val="0004404E"/>
    <w:rsid w:val="00053969"/>
    <w:rsid w:val="0008543B"/>
    <w:rsid w:val="00086589"/>
    <w:rsid w:val="000A55D8"/>
    <w:rsid w:val="000F2185"/>
    <w:rsid w:val="000F539E"/>
    <w:rsid w:val="00115570"/>
    <w:rsid w:val="001276D8"/>
    <w:rsid w:val="00132667"/>
    <w:rsid w:val="00150E2F"/>
    <w:rsid w:val="00156017"/>
    <w:rsid w:val="001575C9"/>
    <w:rsid w:val="00190B09"/>
    <w:rsid w:val="001B0551"/>
    <w:rsid w:val="001B1259"/>
    <w:rsid w:val="001B21E7"/>
    <w:rsid w:val="001E4FBA"/>
    <w:rsid w:val="00204ED8"/>
    <w:rsid w:val="002077D8"/>
    <w:rsid w:val="00221351"/>
    <w:rsid w:val="00225AD3"/>
    <w:rsid w:val="00261443"/>
    <w:rsid w:val="002617AB"/>
    <w:rsid w:val="00275C08"/>
    <w:rsid w:val="002C3FF7"/>
    <w:rsid w:val="002D10E5"/>
    <w:rsid w:val="002D27FB"/>
    <w:rsid w:val="002D6C6A"/>
    <w:rsid w:val="002D7AB6"/>
    <w:rsid w:val="002F711D"/>
    <w:rsid w:val="00301492"/>
    <w:rsid w:val="0032189F"/>
    <w:rsid w:val="0032668E"/>
    <w:rsid w:val="003422FC"/>
    <w:rsid w:val="00372A35"/>
    <w:rsid w:val="003975C7"/>
    <w:rsid w:val="003A021B"/>
    <w:rsid w:val="003C5DAA"/>
    <w:rsid w:val="003E506C"/>
    <w:rsid w:val="00405B8B"/>
    <w:rsid w:val="004066FF"/>
    <w:rsid w:val="00416A52"/>
    <w:rsid w:val="00434C0B"/>
    <w:rsid w:val="004B67F9"/>
    <w:rsid w:val="004E3E74"/>
    <w:rsid w:val="004E4610"/>
    <w:rsid w:val="004E774F"/>
    <w:rsid w:val="00515D6E"/>
    <w:rsid w:val="00580299"/>
    <w:rsid w:val="00580725"/>
    <w:rsid w:val="005A0518"/>
    <w:rsid w:val="005A1EA0"/>
    <w:rsid w:val="005A7DF6"/>
    <w:rsid w:val="005C753B"/>
    <w:rsid w:val="005D27B8"/>
    <w:rsid w:val="006159A3"/>
    <w:rsid w:val="006418F6"/>
    <w:rsid w:val="00665B86"/>
    <w:rsid w:val="00681A0A"/>
    <w:rsid w:val="006B3B1F"/>
    <w:rsid w:val="006B7321"/>
    <w:rsid w:val="006F520A"/>
    <w:rsid w:val="00720C5D"/>
    <w:rsid w:val="007222F1"/>
    <w:rsid w:val="00755A67"/>
    <w:rsid w:val="008040C1"/>
    <w:rsid w:val="008345C1"/>
    <w:rsid w:val="00870619"/>
    <w:rsid w:val="00873B26"/>
    <w:rsid w:val="008A3557"/>
    <w:rsid w:val="008A4F73"/>
    <w:rsid w:val="008C575E"/>
    <w:rsid w:val="008E4B6F"/>
    <w:rsid w:val="008E5B40"/>
    <w:rsid w:val="00902411"/>
    <w:rsid w:val="00962842"/>
    <w:rsid w:val="00966DC1"/>
    <w:rsid w:val="009A49F7"/>
    <w:rsid w:val="009C0858"/>
    <w:rsid w:val="00A01B92"/>
    <w:rsid w:val="00A35808"/>
    <w:rsid w:val="00A35EB7"/>
    <w:rsid w:val="00A46AC9"/>
    <w:rsid w:val="00A5151D"/>
    <w:rsid w:val="00A979C4"/>
    <w:rsid w:val="00AA1EFA"/>
    <w:rsid w:val="00AA6597"/>
    <w:rsid w:val="00B34E66"/>
    <w:rsid w:val="00B4667A"/>
    <w:rsid w:val="00B546B0"/>
    <w:rsid w:val="00B6543D"/>
    <w:rsid w:val="00BA239A"/>
    <w:rsid w:val="00BA40AB"/>
    <w:rsid w:val="00BD723C"/>
    <w:rsid w:val="00BE6CEC"/>
    <w:rsid w:val="00BF7FA7"/>
    <w:rsid w:val="00C222BA"/>
    <w:rsid w:val="00CA1FF0"/>
    <w:rsid w:val="00CC04B5"/>
    <w:rsid w:val="00CF3EEB"/>
    <w:rsid w:val="00D24FC7"/>
    <w:rsid w:val="00D267E3"/>
    <w:rsid w:val="00D51A1C"/>
    <w:rsid w:val="00D62663"/>
    <w:rsid w:val="00D81780"/>
    <w:rsid w:val="00D9117C"/>
    <w:rsid w:val="00DA5DFD"/>
    <w:rsid w:val="00DB5FBE"/>
    <w:rsid w:val="00DC4DD3"/>
    <w:rsid w:val="00DD6264"/>
    <w:rsid w:val="00DE1680"/>
    <w:rsid w:val="00DF0261"/>
    <w:rsid w:val="00DF4FE3"/>
    <w:rsid w:val="00E14D53"/>
    <w:rsid w:val="00E34905"/>
    <w:rsid w:val="00E37E92"/>
    <w:rsid w:val="00E41801"/>
    <w:rsid w:val="00E518C9"/>
    <w:rsid w:val="00E52ACF"/>
    <w:rsid w:val="00E55D38"/>
    <w:rsid w:val="00E71CF6"/>
    <w:rsid w:val="00EB63B5"/>
    <w:rsid w:val="00EC2F68"/>
    <w:rsid w:val="00ED4877"/>
    <w:rsid w:val="00EE25BE"/>
    <w:rsid w:val="00EE6EB6"/>
    <w:rsid w:val="00EF0235"/>
    <w:rsid w:val="00EF2E21"/>
    <w:rsid w:val="00F02017"/>
    <w:rsid w:val="00F16DA8"/>
    <w:rsid w:val="00F7407A"/>
    <w:rsid w:val="00F7726D"/>
    <w:rsid w:val="00F9256E"/>
    <w:rsid w:val="00FA57B4"/>
    <w:rsid w:val="00FA61A4"/>
    <w:rsid w:val="00FB593F"/>
    <w:rsid w:val="017DC1A4"/>
    <w:rsid w:val="029AA30E"/>
    <w:rsid w:val="02E719BF"/>
    <w:rsid w:val="03E92A39"/>
    <w:rsid w:val="057228B9"/>
    <w:rsid w:val="0628E930"/>
    <w:rsid w:val="06CCD09F"/>
    <w:rsid w:val="08751E77"/>
    <w:rsid w:val="0875F6C7"/>
    <w:rsid w:val="088DF3B8"/>
    <w:rsid w:val="08EC4D24"/>
    <w:rsid w:val="090D2D0F"/>
    <w:rsid w:val="099D977A"/>
    <w:rsid w:val="09AC621D"/>
    <w:rsid w:val="0A49D59C"/>
    <w:rsid w:val="0AA8BC87"/>
    <w:rsid w:val="0B4225CD"/>
    <w:rsid w:val="0B6D58E9"/>
    <w:rsid w:val="0DB29E7E"/>
    <w:rsid w:val="0DBB8327"/>
    <w:rsid w:val="0DD36BB8"/>
    <w:rsid w:val="0E4C1B94"/>
    <w:rsid w:val="0F679328"/>
    <w:rsid w:val="10B296BB"/>
    <w:rsid w:val="14293E30"/>
    <w:rsid w:val="1532587D"/>
    <w:rsid w:val="15FBD0AF"/>
    <w:rsid w:val="163CE5EF"/>
    <w:rsid w:val="167F804D"/>
    <w:rsid w:val="16BD731B"/>
    <w:rsid w:val="170EB572"/>
    <w:rsid w:val="172306A8"/>
    <w:rsid w:val="17E8C936"/>
    <w:rsid w:val="18EBD344"/>
    <w:rsid w:val="19100224"/>
    <w:rsid w:val="199C5A21"/>
    <w:rsid w:val="1A1F03D0"/>
    <w:rsid w:val="1A371A5E"/>
    <w:rsid w:val="1AA7E271"/>
    <w:rsid w:val="1B0A5AAE"/>
    <w:rsid w:val="1B88F6CA"/>
    <w:rsid w:val="1BB467F1"/>
    <w:rsid w:val="1C39E6A4"/>
    <w:rsid w:val="1D736F30"/>
    <w:rsid w:val="1DACF38E"/>
    <w:rsid w:val="1DE1F803"/>
    <w:rsid w:val="1E566A22"/>
    <w:rsid w:val="204B81D2"/>
    <w:rsid w:val="20FAF919"/>
    <w:rsid w:val="2114551A"/>
    <w:rsid w:val="21314C39"/>
    <w:rsid w:val="2182EF9E"/>
    <w:rsid w:val="21910079"/>
    <w:rsid w:val="21C1CEF7"/>
    <w:rsid w:val="220B3A60"/>
    <w:rsid w:val="23C1BB1B"/>
    <w:rsid w:val="2415490C"/>
    <w:rsid w:val="24F9EC2D"/>
    <w:rsid w:val="25289A2B"/>
    <w:rsid w:val="25E0D0D8"/>
    <w:rsid w:val="267EB6CD"/>
    <w:rsid w:val="27342394"/>
    <w:rsid w:val="28479E44"/>
    <w:rsid w:val="29BFC050"/>
    <w:rsid w:val="2A41B7B3"/>
    <w:rsid w:val="2A659AD2"/>
    <w:rsid w:val="2B7307C4"/>
    <w:rsid w:val="2BE323CC"/>
    <w:rsid w:val="2D59CE40"/>
    <w:rsid w:val="2DF7D471"/>
    <w:rsid w:val="3015EC2A"/>
    <w:rsid w:val="3019DCEE"/>
    <w:rsid w:val="303E3864"/>
    <w:rsid w:val="309B196E"/>
    <w:rsid w:val="30D7BE57"/>
    <w:rsid w:val="325CBFC3"/>
    <w:rsid w:val="32784D8F"/>
    <w:rsid w:val="3312C31D"/>
    <w:rsid w:val="33424C0A"/>
    <w:rsid w:val="334DD5BF"/>
    <w:rsid w:val="362D26F7"/>
    <w:rsid w:val="368AD55C"/>
    <w:rsid w:val="37123090"/>
    <w:rsid w:val="37BB7C68"/>
    <w:rsid w:val="39A72D6E"/>
    <w:rsid w:val="3A49A8AF"/>
    <w:rsid w:val="3AE4B63E"/>
    <w:rsid w:val="3CAB3A80"/>
    <w:rsid w:val="3D810A27"/>
    <w:rsid w:val="3EB4CD45"/>
    <w:rsid w:val="3FA622F7"/>
    <w:rsid w:val="435B4E4F"/>
    <w:rsid w:val="43E20832"/>
    <w:rsid w:val="457A323B"/>
    <w:rsid w:val="4822D459"/>
    <w:rsid w:val="48B4DBF4"/>
    <w:rsid w:val="4A0D33B6"/>
    <w:rsid w:val="4A6408D7"/>
    <w:rsid w:val="4C09C1AC"/>
    <w:rsid w:val="4CE238F1"/>
    <w:rsid w:val="4D1A1D81"/>
    <w:rsid w:val="4EBAFD6A"/>
    <w:rsid w:val="4ED0CE84"/>
    <w:rsid w:val="4F042467"/>
    <w:rsid w:val="4FC5E16B"/>
    <w:rsid w:val="50834700"/>
    <w:rsid w:val="50CA1FAB"/>
    <w:rsid w:val="50DAF408"/>
    <w:rsid w:val="52DEC6AD"/>
    <w:rsid w:val="53237FE7"/>
    <w:rsid w:val="536DFD89"/>
    <w:rsid w:val="538BB673"/>
    <w:rsid w:val="5466B6DD"/>
    <w:rsid w:val="54B5B318"/>
    <w:rsid w:val="567E23B4"/>
    <w:rsid w:val="582B47E3"/>
    <w:rsid w:val="593C6B14"/>
    <w:rsid w:val="5A201271"/>
    <w:rsid w:val="5AC6F407"/>
    <w:rsid w:val="5ACE8B08"/>
    <w:rsid w:val="5B266968"/>
    <w:rsid w:val="5B9ED555"/>
    <w:rsid w:val="5CC034EE"/>
    <w:rsid w:val="5D1742F4"/>
    <w:rsid w:val="5F16F2F3"/>
    <w:rsid w:val="6034F834"/>
    <w:rsid w:val="605F6E7B"/>
    <w:rsid w:val="610C80D8"/>
    <w:rsid w:val="6177ADF6"/>
    <w:rsid w:val="6234B051"/>
    <w:rsid w:val="624B4EF2"/>
    <w:rsid w:val="633DE4B7"/>
    <w:rsid w:val="636044D2"/>
    <w:rsid w:val="6393CD4F"/>
    <w:rsid w:val="63B36534"/>
    <w:rsid w:val="64AC9E71"/>
    <w:rsid w:val="693240F5"/>
    <w:rsid w:val="69722DF9"/>
    <w:rsid w:val="69D33E98"/>
    <w:rsid w:val="69DDC46B"/>
    <w:rsid w:val="6A076FD8"/>
    <w:rsid w:val="6AE134AE"/>
    <w:rsid w:val="6C087B43"/>
    <w:rsid w:val="6C1B371B"/>
    <w:rsid w:val="6C1E0A18"/>
    <w:rsid w:val="6C9D4A41"/>
    <w:rsid w:val="6CD97022"/>
    <w:rsid w:val="6D322DED"/>
    <w:rsid w:val="6E02ADCD"/>
    <w:rsid w:val="6E0B8FE8"/>
    <w:rsid w:val="6E5A0175"/>
    <w:rsid w:val="6E5C6007"/>
    <w:rsid w:val="6ED0D842"/>
    <w:rsid w:val="6F04E6FE"/>
    <w:rsid w:val="6F39AB7F"/>
    <w:rsid w:val="6FE6B430"/>
    <w:rsid w:val="70379B8D"/>
    <w:rsid w:val="70542849"/>
    <w:rsid w:val="720FFF4C"/>
    <w:rsid w:val="721CC3B4"/>
    <w:rsid w:val="75074EBF"/>
    <w:rsid w:val="75CFCDBF"/>
    <w:rsid w:val="77091899"/>
    <w:rsid w:val="7818AE58"/>
    <w:rsid w:val="781DFEE2"/>
    <w:rsid w:val="790BA67D"/>
    <w:rsid w:val="794FDCA8"/>
    <w:rsid w:val="79C82F7D"/>
    <w:rsid w:val="7ACE8F6B"/>
    <w:rsid w:val="7AF838FC"/>
    <w:rsid w:val="7B4D1171"/>
    <w:rsid w:val="7BC5B243"/>
    <w:rsid w:val="7BCC37F9"/>
    <w:rsid w:val="7C775822"/>
    <w:rsid w:val="7C8EE368"/>
    <w:rsid w:val="7D70E823"/>
    <w:rsid w:val="7D7935FE"/>
    <w:rsid w:val="7EEFE525"/>
    <w:rsid w:val="7F808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A6C5"/>
  <w15:chartTrackingRefBased/>
  <w15:docId w15:val="{8BFD9652-93CD-459C-B6EE-D864887AB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F8E"/>
  </w:style>
  <w:style w:type="paragraph" w:styleId="Heading1">
    <w:name w:val="heading 1"/>
    <w:basedOn w:val="Normal"/>
    <w:next w:val="Normal"/>
    <w:link w:val="Heading1Char"/>
    <w:uiPriority w:val="9"/>
    <w:qFormat/>
    <w:rsid w:val="00F925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A05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7726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027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27F8E"/>
    <w:rPr>
      <w:rFonts w:ascii="Courier New" w:eastAsia="Times New Roman" w:hAnsi="Courier New" w:cs="Courier New"/>
      <w:sz w:val="20"/>
      <w:szCs w:val="20"/>
    </w:rPr>
  </w:style>
  <w:style w:type="character" w:customStyle="1" w:styleId="y2iqfc">
    <w:name w:val="y2iqfc"/>
    <w:basedOn w:val="DefaultParagraphFont"/>
    <w:rsid w:val="00027F8E"/>
  </w:style>
  <w:style w:type="character" w:styleId="Hyperlink">
    <w:name w:val="Hyperlink"/>
    <w:basedOn w:val="DefaultParagraphFont"/>
    <w:uiPriority w:val="99"/>
    <w:unhideWhenUsed/>
    <w:rsid w:val="00027F8E"/>
    <w:rPr>
      <w:color w:val="0000FF"/>
      <w:u w:val="single"/>
    </w:rPr>
  </w:style>
  <w:style w:type="character" w:customStyle="1" w:styleId="xdownloadlinklink">
    <w:name w:val="x_download_link_link"/>
    <w:basedOn w:val="DefaultParagraphFont"/>
    <w:rsid w:val="009C0858"/>
  </w:style>
  <w:style w:type="character" w:customStyle="1" w:styleId="Heading2Char">
    <w:name w:val="Heading 2 Char"/>
    <w:basedOn w:val="DefaultParagraphFont"/>
    <w:link w:val="Heading2"/>
    <w:uiPriority w:val="9"/>
    <w:rsid w:val="005A0518"/>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A05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518"/>
    <w:rPr>
      <w:rFonts w:ascii="Segoe UI" w:hAnsi="Segoe UI" w:cs="Segoe UI"/>
      <w:sz w:val="18"/>
      <w:szCs w:val="18"/>
    </w:rPr>
  </w:style>
  <w:style w:type="character" w:styleId="UnresolvedMention">
    <w:name w:val="Unresolved Mention"/>
    <w:basedOn w:val="DefaultParagraphFont"/>
    <w:uiPriority w:val="99"/>
    <w:semiHidden/>
    <w:unhideWhenUsed/>
    <w:rsid w:val="006418F6"/>
    <w:rPr>
      <w:color w:val="605E5C"/>
      <w:shd w:val="clear" w:color="auto" w:fill="E1DFDD"/>
    </w:rPr>
  </w:style>
  <w:style w:type="character" w:styleId="CommentReference">
    <w:name w:val="annotation reference"/>
    <w:basedOn w:val="DefaultParagraphFont"/>
    <w:uiPriority w:val="99"/>
    <w:semiHidden/>
    <w:unhideWhenUsed/>
    <w:rsid w:val="00024547"/>
    <w:rPr>
      <w:sz w:val="16"/>
      <w:szCs w:val="16"/>
    </w:rPr>
  </w:style>
  <w:style w:type="paragraph" w:styleId="CommentText">
    <w:name w:val="annotation text"/>
    <w:basedOn w:val="Normal"/>
    <w:link w:val="CommentTextChar"/>
    <w:uiPriority w:val="99"/>
    <w:semiHidden/>
    <w:unhideWhenUsed/>
    <w:rsid w:val="00024547"/>
    <w:pPr>
      <w:spacing w:line="240" w:lineRule="auto"/>
    </w:pPr>
    <w:rPr>
      <w:sz w:val="20"/>
      <w:szCs w:val="20"/>
    </w:rPr>
  </w:style>
  <w:style w:type="character" w:customStyle="1" w:styleId="CommentTextChar">
    <w:name w:val="Comment Text Char"/>
    <w:basedOn w:val="DefaultParagraphFont"/>
    <w:link w:val="CommentText"/>
    <w:uiPriority w:val="99"/>
    <w:semiHidden/>
    <w:rsid w:val="00024547"/>
    <w:rPr>
      <w:sz w:val="20"/>
      <w:szCs w:val="20"/>
    </w:rPr>
  </w:style>
  <w:style w:type="paragraph" w:styleId="CommentSubject">
    <w:name w:val="annotation subject"/>
    <w:basedOn w:val="CommentText"/>
    <w:next w:val="CommentText"/>
    <w:link w:val="CommentSubjectChar"/>
    <w:uiPriority w:val="99"/>
    <w:semiHidden/>
    <w:unhideWhenUsed/>
    <w:rsid w:val="00024547"/>
    <w:rPr>
      <w:b/>
      <w:bCs/>
    </w:rPr>
  </w:style>
  <w:style w:type="character" w:customStyle="1" w:styleId="CommentSubjectChar">
    <w:name w:val="Comment Subject Char"/>
    <w:basedOn w:val="CommentTextChar"/>
    <w:link w:val="CommentSubject"/>
    <w:uiPriority w:val="99"/>
    <w:semiHidden/>
    <w:rsid w:val="00024547"/>
    <w:rPr>
      <w:b/>
      <w:bCs/>
      <w:sz w:val="20"/>
      <w:szCs w:val="20"/>
    </w:rPr>
  </w:style>
  <w:style w:type="paragraph" w:styleId="Revision">
    <w:name w:val="Revision"/>
    <w:hidden/>
    <w:uiPriority w:val="99"/>
    <w:semiHidden/>
    <w:rsid w:val="00024547"/>
    <w:pPr>
      <w:spacing w:after="0" w:line="240" w:lineRule="auto"/>
    </w:pPr>
  </w:style>
  <w:style w:type="character" w:customStyle="1" w:styleId="wacimagecontainer">
    <w:name w:val="wacimagecontainer"/>
    <w:basedOn w:val="DefaultParagraphFont"/>
    <w:rsid w:val="0032189F"/>
  </w:style>
  <w:style w:type="paragraph" w:styleId="ListParagraph">
    <w:name w:val="List Paragraph"/>
    <w:basedOn w:val="Normal"/>
    <w:uiPriority w:val="34"/>
    <w:qFormat/>
    <w:rsid w:val="00F7407A"/>
    <w:pPr>
      <w:ind w:left="720"/>
      <w:contextualSpacing/>
    </w:pPr>
  </w:style>
  <w:style w:type="paragraph" w:styleId="NoSpacing">
    <w:name w:val="No Spacing"/>
    <w:uiPriority w:val="1"/>
    <w:qFormat/>
    <w:rsid w:val="000F2185"/>
    <w:pPr>
      <w:spacing w:after="0" w:line="240" w:lineRule="auto"/>
    </w:pPr>
  </w:style>
  <w:style w:type="character" w:customStyle="1" w:styleId="Heading3Char">
    <w:name w:val="Heading 3 Char"/>
    <w:basedOn w:val="DefaultParagraphFont"/>
    <w:link w:val="Heading3"/>
    <w:uiPriority w:val="9"/>
    <w:semiHidden/>
    <w:rsid w:val="00F7726D"/>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uiPriority w:val="9"/>
    <w:rsid w:val="00F9256E"/>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F9256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256E"/>
    <w:rPr>
      <w:b/>
      <w:bCs/>
    </w:rPr>
  </w:style>
  <w:style w:type="paragraph" w:customStyle="1" w:styleId="pdq2pgselectionanchorcontainer">
    <w:name w:val="pdq2pg_selectionanchorcontainer"/>
    <w:basedOn w:val="Normal"/>
    <w:rsid w:val="004E46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878">
      <w:bodyDiv w:val="1"/>
      <w:marLeft w:val="0"/>
      <w:marRight w:val="0"/>
      <w:marTop w:val="0"/>
      <w:marBottom w:val="0"/>
      <w:divBdr>
        <w:top w:val="none" w:sz="0" w:space="0" w:color="auto"/>
        <w:left w:val="none" w:sz="0" w:space="0" w:color="auto"/>
        <w:bottom w:val="none" w:sz="0" w:space="0" w:color="auto"/>
        <w:right w:val="none" w:sz="0" w:space="0" w:color="auto"/>
      </w:divBdr>
    </w:div>
    <w:div w:id="39869067">
      <w:bodyDiv w:val="1"/>
      <w:marLeft w:val="0"/>
      <w:marRight w:val="0"/>
      <w:marTop w:val="0"/>
      <w:marBottom w:val="0"/>
      <w:divBdr>
        <w:top w:val="none" w:sz="0" w:space="0" w:color="auto"/>
        <w:left w:val="none" w:sz="0" w:space="0" w:color="auto"/>
        <w:bottom w:val="none" w:sz="0" w:space="0" w:color="auto"/>
        <w:right w:val="none" w:sz="0" w:space="0" w:color="auto"/>
      </w:divBdr>
    </w:div>
    <w:div w:id="44761703">
      <w:bodyDiv w:val="1"/>
      <w:marLeft w:val="0"/>
      <w:marRight w:val="0"/>
      <w:marTop w:val="0"/>
      <w:marBottom w:val="0"/>
      <w:divBdr>
        <w:top w:val="none" w:sz="0" w:space="0" w:color="auto"/>
        <w:left w:val="none" w:sz="0" w:space="0" w:color="auto"/>
        <w:bottom w:val="none" w:sz="0" w:space="0" w:color="auto"/>
        <w:right w:val="none" w:sz="0" w:space="0" w:color="auto"/>
      </w:divBdr>
    </w:div>
    <w:div w:id="121116862">
      <w:bodyDiv w:val="1"/>
      <w:marLeft w:val="0"/>
      <w:marRight w:val="0"/>
      <w:marTop w:val="0"/>
      <w:marBottom w:val="0"/>
      <w:divBdr>
        <w:top w:val="none" w:sz="0" w:space="0" w:color="auto"/>
        <w:left w:val="none" w:sz="0" w:space="0" w:color="auto"/>
        <w:bottom w:val="none" w:sz="0" w:space="0" w:color="auto"/>
        <w:right w:val="none" w:sz="0" w:space="0" w:color="auto"/>
      </w:divBdr>
    </w:div>
    <w:div w:id="137184649">
      <w:bodyDiv w:val="1"/>
      <w:marLeft w:val="0"/>
      <w:marRight w:val="0"/>
      <w:marTop w:val="0"/>
      <w:marBottom w:val="0"/>
      <w:divBdr>
        <w:top w:val="none" w:sz="0" w:space="0" w:color="auto"/>
        <w:left w:val="none" w:sz="0" w:space="0" w:color="auto"/>
        <w:bottom w:val="none" w:sz="0" w:space="0" w:color="auto"/>
        <w:right w:val="none" w:sz="0" w:space="0" w:color="auto"/>
      </w:divBdr>
    </w:div>
    <w:div w:id="168761400">
      <w:bodyDiv w:val="1"/>
      <w:marLeft w:val="0"/>
      <w:marRight w:val="0"/>
      <w:marTop w:val="0"/>
      <w:marBottom w:val="0"/>
      <w:divBdr>
        <w:top w:val="none" w:sz="0" w:space="0" w:color="auto"/>
        <w:left w:val="none" w:sz="0" w:space="0" w:color="auto"/>
        <w:bottom w:val="none" w:sz="0" w:space="0" w:color="auto"/>
        <w:right w:val="none" w:sz="0" w:space="0" w:color="auto"/>
      </w:divBdr>
    </w:div>
    <w:div w:id="195654613">
      <w:bodyDiv w:val="1"/>
      <w:marLeft w:val="0"/>
      <w:marRight w:val="0"/>
      <w:marTop w:val="0"/>
      <w:marBottom w:val="0"/>
      <w:divBdr>
        <w:top w:val="none" w:sz="0" w:space="0" w:color="auto"/>
        <w:left w:val="none" w:sz="0" w:space="0" w:color="auto"/>
        <w:bottom w:val="none" w:sz="0" w:space="0" w:color="auto"/>
        <w:right w:val="none" w:sz="0" w:space="0" w:color="auto"/>
      </w:divBdr>
    </w:div>
    <w:div w:id="215438925">
      <w:bodyDiv w:val="1"/>
      <w:marLeft w:val="0"/>
      <w:marRight w:val="0"/>
      <w:marTop w:val="0"/>
      <w:marBottom w:val="0"/>
      <w:divBdr>
        <w:top w:val="none" w:sz="0" w:space="0" w:color="auto"/>
        <w:left w:val="none" w:sz="0" w:space="0" w:color="auto"/>
        <w:bottom w:val="none" w:sz="0" w:space="0" w:color="auto"/>
        <w:right w:val="none" w:sz="0" w:space="0" w:color="auto"/>
      </w:divBdr>
    </w:div>
    <w:div w:id="244533121">
      <w:bodyDiv w:val="1"/>
      <w:marLeft w:val="0"/>
      <w:marRight w:val="0"/>
      <w:marTop w:val="0"/>
      <w:marBottom w:val="0"/>
      <w:divBdr>
        <w:top w:val="none" w:sz="0" w:space="0" w:color="auto"/>
        <w:left w:val="none" w:sz="0" w:space="0" w:color="auto"/>
        <w:bottom w:val="none" w:sz="0" w:space="0" w:color="auto"/>
        <w:right w:val="none" w:sz="0" w:space="0" w:color="auto"/>
      </w:divBdr>
    </w:div>
    <w:div w:id="258105424">
      <w:bodyDiv w:val="1"/>
      <w:marLeft w:val="0"/>
      <w:marRight w:val="0"/>
      <w:marTop w:val="0"/>
      <w:marBottom w:val="0"/>
      <w:divBdr>
        <w:top w:val="none" w:sz="0" w:space="0" w:color="auto"/>
        <w:left w:val="none" w:sz="0" w:space="0" w:color="auto"/>
        <w:bottom w:val="none" w:sz="0" w:space="0" w:color="auto"/>
        <w:right w:val="none" w:sz="0" w:space="0" w:color="auto"/>
      </w:divBdr>
    </w:div>
    <w:div w:id="268127013">
      <w:bodyDiv w:val="1"/>
      <w:marLeft w:val="0"/>
      <w:marRight w:val="0"/>
      <w:marTop w:val="0"/>
      <w:marBottom w:val="0"/>
      <w:divBdr>
        <w:top w:val="none" w:sz="0" w:space="0" w:color="auto"/>
        <w:left w:val="none" w:sz="0" w:space="0" w:color="auto"/>
        <w:bottom w:val="none" w:sz="0" w:space="0" w:color="auto"/>
        <w:right w:val="none" w:sz="0" w:space="0" w:color="auto"/>
      </w:divBdr>
    </w:div>
    <w:div w:id="293371515">
      <w:bodyDiv w:val="1"/>
      <w:marLeft w:val="0"/>
      <w:marRight w:val="0"/>
      <w:marTop w:val="0"/>
      <w:marBottom w:val="0"/>
      <w:divBdr>
        <w:top w:val="none" w:sz="0" w:space="0" w:color="auto"/>
        <w:left w:val="none" w:sz="0" w:space="0" w:color="auto"/>
        <w:bottom w:val="none" w:sz="0" w:space="0" w:color="auto"/>
        <w:right w:val="none" w:sz="0" w:space="0" w:color="auto"/>
      </w:divBdr>
    </w:div>
    <w:div w:id="294800609">
      <w:bodyDiv w:val="1"/>
      <w:marLeft w:val="0"/>
      <w:marRight w:val="0"/>
      <w:marTop w:val="0"/>
      <w:marBottom w:val="0"/>
      <w:divBdr>
        <w:top w:val="none" w:sz="0" w:space="0" w:color="auto"/>
        <w:left w:val="none" w:sz="0" w:space="0" w:color="auto"/>
        <w:bottom w:val="none" w:sz="0" w:space="0" w:color="auto"/>
        <w:right w:val="none" w:sz="0" w:space="0" w:color="auto"/>
      </w:divBdr>
    </w:div>
    <w:div w:id="326401240">
      <w:bodyDiv w:val="1"/>
      <w:marLeft w:val="0"/>
      <w:marRight w:val="0"/>
      <w:marTop w:val="0"/>
      <w:marBottom w:val="0"/>
      <w:divBdr>
        <w:top w:val="none" w:sz="0" w:space="0" w:color="auto"/>
        <w:left w:val="none" w:sz="0" w:space="0" w:color="auto"/>
        <w:bottom w:val="none" w:sz="0" w:space="0" w:color="auto"/>
        <w:right w:val="none" w:sz="0" w:space="0" w:color="auto"/>
      </w:divBdr>
    </w:div>
    <w:div w:id="383213945">
      <w:bodyDiv w:val="1"/>
      <w:marLeft w:val="0"/>
      <w:marRight w:val="0"/>
      <w:marTop w:val="0"/>
      <w:marBottom w:val="0"/>
      <w:divBdr>
        <w:top w:val="none" w:sz="0" w:space="0" w:color="auto"/>
        <w:left w:val="none" w:sz="0" w:space="0" w:color="auto"/>
        <w:bottom w:val="none" w:sz="0" w:space="0" w:color="auto"/>
        <w:right w:val="none" w:sz="0" w:space="0" w:color="auto"/>
      </w:divBdr>
    </w:div>
    <w:div w:id="436675643">
      <w:bodyDiv w:val="1"/>
      <w:marLeft w:val="0"/>
      <w:marRight w:val="0"/>
      <w:marTop w:val="0"/>
      <w:marBottom w:val="0"/>
      <w:divBdr>
        <w:top w:val="none" w:sz="0" w:space="0" w:color="auto"/>
        <w:left w:val="none" w:sz="0" w:space="0" w:color="auto"/>
        <w:bottom w:val="none" w:sz="0" w:space="0" w:color="auto"/>
        <w:right w:val="none" w:sz="0" w:space="0" w:color="auto"/>
      </w:divBdr>
    </w:div>
    <w:div w:id="473792020">
      <w:bodyDiv w:val="1"/>
      <w:marLeft w:val="0"/>
      <w:marRight w:val="0"/>
      <w:marTop w:val="0"/>
      <w:marBottom w:val="0"/>
      <w:divBdr>
        <w:top w:val="none" w:sz="0" w:space="0" w:color="auto"/>
        <w:left w:val="none" w:sz="0" w:space="0" w:color="auto"/>
        <w:bottom w:val="none" w:sz="0" w:space="0" w:color="auto"/>
        <w:right w:val="none" w:sz="0" w:space="0" w:color="auto"/>
      </w:divBdr>
      <w:divsChild>
        <w:div w:id="2016298054">
          <w:marLeft w:val="0"/>
          <w:marRight w:val="0"/>
          <w:marTop w:val="0"/>
          <w:marBottom w:val="0"/>
          <w:divBdr>
            <w:top w:val="none" w:sz="0" w:space="0" w:color="auto"/>
            <w:left w:val="none" w:sz="0" w:space="0" w:color="auto"/>
            <w:bottom w:val="none" w:sz="0" w:space="0" w:color="auto"/>
            <w:right w:val="none" w:sz="0" w:space="0" w:color="auto"/>
          </w:divBdr>
          <w:divsChild>
            <w:div w:id="1501845280">
              <w:marLeft w:val="0"/>
              <w:marRight w:val="0"/>
              <w:marTop w:val="0"/>
              <w:marBottom w:val="0"/>
              <w:divBdr>
                <w:top w:val="none" w:sz="0" w:space="0" w:color="auto"/>
                <w:left w:val="none" w:sz="0" w:space="0" w:color="auto"/>
                <w:bottom w:val="none" w:sz="0" w:space="0" w:color="auto"/>
                <w:right w:val="none" w:sz="0" w:space="0" w:color="auto"/>
              </w:divBdr>
            </w:div>
          </w:divsChild>
        </w:div>
        <w:div w:id="323047253">
          <w:marLeft w:val="0"/>
          <w:marRight w:val="0"/>
          <w:marTop w:val="0"/>
          <w:marBottom w:val="0"/>
          <w:divBdr>
            <w:top w:val="none" w:sz="0" w:space="0" w:color="auto"/>
            <w:left w:val="none" w:sz="0" w:space="0" w:color="auto"/>
            <w:bottom w:val="none" w:sz="0" w:space="0" w:color="auto"/>
            <w:right w:val="none" w:sz="0" w:space="0" w:color="auto"/>
          </w:divBdr>
          <w:divsChild>
            <w:div w:id="1316225601">
              <w:marLeft w:val="0"/>
              <w:marRight w:val="0"/>
              <w:marTop w:val="0"/>
              <w:marBottom w:val="0"/>
              <w:divBdr>
                <w:top w:val="none" w:sz="0" w:space="0" w:color="auto"/>
                <w:left w:val="none" w:sz="0" w:space="0" w:color="auto"/>
                <w:bottom w:val="none" w:sz="0" w:space="0" w:color="auto"/>
                <w:right w:val="none" w:sz="0" w:space="0" w:color="auto"/>
              </w:divBdr>
            </w:div>
            <w:div w:id="130215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26763">
      <w:bodyDiv w:val="1"/>
      <w:marLeft w:val="0"/>
      <w:marRight w:val="0"/>
      <w:marTop w:val="0"/>
      <w:marBottom w:val="0"/>
      <w:divBdr>
        <w:top w:val="none" w:sz="0" w:space="0" w:color="auto"/>
        <w:left w:val="none" w:sz="0" w:space="0" w:color="auto"/>
        <w:bottom w:val="none" w:sz="0" w:space="0" w:color="auto"/>
        <w:right w:val="none" w:sz="0" w:space="0" w:color="auto"/>
      </w:divBdr>
    </w:div>
    <w:div w:id="516847718">
      <w:bodyDiv w:val="1"/>
      <w:marLeft w:val="0"/>
      <w:marRight w:val="0"/>
      <w:marTop w:val="0"/>
      <w:marBottom w:val="0"/>
      <w:divBdr>
        <w:top w:val="none" w:sz="0" w:space="0" w:color="auto"/>
        <w:left w:val="none" w:sz="0" w:space="0" w:color="auto"/>
        <w:bottom w:val="none" w:sz="0" w:space="0" w:color="auto"/>
        <w:right w:val="none" w:sz="0" w:space="0" w:color="auto"/>
      </w:divBdr>
    </w:div>
    <w:div w:id="546768715">
      <w:bodyDiv w:val="1"/>
      <w:marLeft w:val="0"/>
      <w:marRight w:val="0"/>
      <w:marTop w:val="0"/>
      <w:marBottom w:val="0"/>
      <w:divBdr>
        <w:top w:val="none" w:sz="0" w:space="0" w:color="auto"/>
        <w:left w:val="none" w:sz="0" w:space="0" w:color="auto"/>
        <w:bottom w:val="none" w:sz="0" w:space="0" w:color="auto"/>
        <w:right w:val="none" w:sz="0" w:space="0" w:color="auto"/>
      </w:divBdr>
    </w:div>
    <w:div w:id="550656281">
      <w:bodyDiv w:val="1"/>
      <w:marLeft w:val="0"/>
      <w:marRight w:val="0"/>
      <w:marTop w:val="0"/>
      <w:marBottom w:val="0"/>
      <w:divBdr>
        <w:top w:val="none" w:sz="0" w:space="0" w:color="auto"/>
        <w:left w:val="none" w:sz="0" w:space="0" w:color="auto"/>
        <w:bottom w:val="none" w:sz="0" w:space="0" w:color="auto"/>
        <w:right w:val="none" w:sz="0" w:space="0" w:color="auto"/>
      </w:divBdr>
    </w:div>
    <w:div w:id="629484509">
      <w:bodyDiv w:val="1"/>
      <w:marLeft w:val="0"/>
      <w:marRight w:val="0"/>
      <w:marTop w:val="0"/>
      <w:marBottom w:val="0"/>
      <w:divBdr>
        <w:top w:val="none" w:sz="0" w:space="0" w:color="auto"/>
        <w:left w:val="none" w:sz="0" w:space="0" w:color="auto"/>
        <w:bottom w:val="none" w:sz="0" w:space="0" w:color="auto"/>
        <w:right w:val="none" w:sz="0" w:space="0" w:color="auto"/>
      </w:divBdr>
    </w:div>
    <w:div w:id="635724879">
      <w:bodyDiv w:val="1"/>
      <w:marLeft w:val="0"/>
      <w:marRight w:val="0"/>
      <w:marTop w:val="0"/>
      <w:marBottom w:val="0"/>
      <w:divBdr>
        <w:top w:val="none" w:sz="0" w:space="0" w:color="auto"/>
        <w:left w:val="none" w:sz="0" w:space="0" w:color="auto"/>
        <w:bottom w:val="none" w:sz="0" w:space="0" w:color="auto"/>
        <w:right w:val="none" w:sz="0" w:space="0" w:color="auto"/>
      </w:divBdr>
    </w:div>
    <w:div w:id="636374424">
      <w:bodyDiv w:val="1"/>
      <w:marLeft w:val="0"/>
      <w:marRight w:val="0"/>
      <w:marTop w:val="0"/>
      <w:marBottom w:val="0"/>
      <w:divBdr>
        <w:top w:val="none" w:sz="0" w:space="0" w:color="auto"/>
        <w:left w:val="none" w:sz="0" w:space="0" w:color="auto"/>
        <w:bottom w:val="none" w:sz="0" w:space="0" w:color="auto"/>
        <w:right w:val="none" w:sz="0" w:space="0" w:color="auto"/>
      </w:divBdr>
    </w:div>
    <w:div w:id="639112431">
      <w:bodyDiv w:val="1"/>
      <w:marLeft w:val="0"/>
      <w:marRight w:val="0"/>
      <w:marTop w:val="0"/>
      <w:marBottom w:val="0"/>
      <w:divBdr>
        <w:top w:val="none" w:sz="0" w:space="0" w:color="auto"/>
        <w:left w:val="none" w:sz="0" w:space="0" w:color="auto"/>
        <w:bottom w:val="none" w:sz="0" w:space="0" w:color="auto"/>
        <w:right w:val="none" w:sz="0" w:space="0" w:color="auto"/>
      </w:divBdr>
    </w:div>
    <w:div w:id="650644233">
      <w:bodyDiv w:val="1"/>
      <w:marLeft w:val="0"/>
      <w:marRight w:val="0"/>
      <w:marTop w:val="0"/>
      <w:marBottom w:val="0"/>
      <w:divBdr>
        <w:top w:val="none" w:sz="0" w:space="0" w:color="auto"/>
        <w:left w:val="none" w:sz="0" w:space="0" w:color="auto"/>
        <w:bottom w:val="none" w:sz="0" w:space="0" w:color="auto"/>
        <w:right w:val="none" w:sz="0" w:space="0" w:color="auto"/>
      </w:divBdr>
    </w:div>
    <w:div w:id="672611215">
      <w:bodyDiv w:val="1"/>
      <w:marLeft w:val="0"/>
      <w:marRight w:val="0"/>
      <w:marTop w:val="0"/>
      <w:marBottom w:val="0"/>
      <w:divBdr>
        <w:top w:val="none" w:sz="0" w:space="0" w:color="auto"/>
        <w:left w:val="none" w:sz="0" w:space="0" w:color="auto"/>
        <w:bottom w:val="none" w:sz="0" w:space="0" w:color="auto"/>
        <w:right w:val="none" w:sz="0" w:space="0" w:color="auto"/>
      </w:divBdr>
    </w:div>
    <w:div w:id="698241849">
      <w:bodyDiv w:val="1"/>
      <w:marLeft w:val="0"/>
      <w:marRight w:val="0"/>
      <w:marTop w:val="0"/>
      <w:marBottom w:val="0"/>
      <w:divBdr>
        <w:top w:val="none" w:sz="0" w:space="0" w:color="auto"/>
        <w:left w:val="none" w:sz="0" w:space="0" w:color="auto"/>
        <w:bottom w:val="none" w:sz="0" w:space="0" w:color="auto"/>
        <w:right w:val="none" w:sz="0" w:space="0" w:color="auto"/>
      </w:divBdr>
    </w:div>
    <w:div w:id="731390084">
      <w:bodyDiv w:val="1"/>
      <w:marLeft w:val="0"/>
      <w:marRight w:val="0"/>
      <w:marTop w:val="0"/>
      <w:marBottom w:val="0"/>
      <w:divBdr>
        <w:top w:val="none" w:sz="0" w:space="0" w:color="auto"/>
        <w:left w:val="none" w:sz="0" w:space="0" w:color="auto"/>
        <w:bottom w:val="none" w:sz="0" w:space="0" w:color="auto"/>
        <w:right w:val="none" w:sz="0" w:space="0" w:color="auto"/>
      </w:divBdr>
    </w:div>
    <w:div w:id="761414368">
      <w:bodyDiv w:val="1"/>
      <w:marLeft w:val="0"/>
      <w:marRight w:val="0"/>
      <w:marTop w:val="0"/>
      <w:marBottom w:val="0"/>
      <w:divBdr>
        <w:top w:val="none" w:sz="0" w:space="0" w:color="auto"/>
        <w:left w:val="none" w:sz="0" w:space="0" w:color="auto"/>
        <w:bottom w:val="none" w:sz="0" w:space="0" w:color="auto"/>
        <w:right w:val="none" w:sz="0" w:space="0" w:color="auto"/>
      </w:divBdr>
    </w:div>
    <w:div w:id="808936968">
      <w:bodyDiv w:val="1"/>
      <w:marLeft w:val="0"/>
      <w:marRight w:val="0"/>
      <w:marTop w:val="0"/>
      <w:marBottom w:val="0"/>
      <w:divBdr>
        <w:top w:val="none" w:sz="0" w:space="0" w:color="auto"/>
        <w:left w:val="none" w:sz="0" w:space="0" w:color="auto"/>
        <w:bottom w:val="none" w:sz="0" w:space="0" w:color="auto"/>
        <w:right w:val="none" w:sz="0" w:space="0" w:color="auto"/>
      </w:divBdr>
    </w:div>
    <w:div w:id="810823806">
      <w:bodyDiv w:val="1"/>
      <w:marLeft w:val="0"/>
      <w:marRight w:val="0"/>
      <w:marTop w:val="0"/>
      <w:marBottom w:val="0"/>
      <w:divBdr>
        <w:top w:val="none" w:sz="0" w:space="0" w:color="auto"/>
        <w:left w:val="none" w:sz="0" w:space="0" w:color="auto"/>
        <w:bottom w:val="none" w:sz="0" w:space="0" w:color="auto"/>
        <w:right w:val="none" w:sz="0" w:space="0" w:color="auto"/>
      </w:divBdr>
    </w:div>
    <w:div w:id="857544853">
      <w:bodyDiv w:val="1"/>
      <w:marLeft w:val="0"/>
      <w:marRight w:val="0"/>
      <w:marTop w:val="0"/>
      <w:marBottom w:val="0"/>
      <w:divBdr>
        <w:top w:val="none" w:sz="0" w:space="0" w:color="auto"/>
        <w:left w:val="none" w:sz="0" w:space="0" w:color="auto"/>
        <w:bottom w:val="none" w:sz="0" w:space="0" w:color="auto"/>
        <w:right w:val="none" w:sz="0" w:space="0" w:color="auto"/>
      </w:divBdr>
    </w:div>
    <w:div w:id="864754767">
      <w:bodyDiv w:val="1"/>
      <w:marLeft w:val="0"/>
      <w:marRight w:val="0"/>
      <w:marTop w:val="0"/>
      <w:marBottom w:val="0"/>
      <w:divBdr>
        <w:top w:val="none" w:sz="0" w:space="0" w:color="auto"/>
        <w:left w:val="none" w:sz="0" w:space="0" w:color="auto"/>
        <w:bottom w:val="none" w:sz="0" w:space="0" w:color="auto"/>
        <w:right w:val="none" w:sz="0" w:space="0" w:color="auto"/>
      </w:divBdr>
      <w:divsChild>
        <w:div w:id="320084837">
          <w:marLeft w:val="0"/>
          <w:marRight w:val="0"/>
          <w:marTop w:val="0"/>
          <w:marBottom w:val="0"/>
          <w:divBdr>
            <w:top w:val="none" w:sz="0" w:space="0" w:color="auto"/>
            <w:left w:val="none" w:sz="0" w:space="0" w:color="auto"/>
            <w:bottom w:val="none" w:sz="0" w:space="0" w:color="auto"/>
            <w:right w:val="none" w:sz="0" w:space="0" w:color="auto"/>
          </w:divBdr>
          <w:divsChild>
            <w:div w:id="1417626836">
              <w:marLeft w:val="0"/>
              <w:marRight w:val="0"/>
              <w:marTop w:val="0"/>
              <w:marBottom w:val="0"/>
              <w:divBdr>
                <w:top w:val="none" w:sz="0" w:space="0" w:color="auto"/>
                <w:left w:val="none" w:sz="0" w:space="0" w:color="auto"/>
                <w:bottom w:val="none" w:sz="0" w:space="0" w:color="auto"/>
                <w:right w:val="none" w:sz="0" w:space="0" w:color="auto"/>
              </w:divBdr>
            </w:div>
          </w:divsChild>
        </w:div>
        <w:div w:id="1874221477">
          <w:marLeft w:val="0"/>
          <w:marRight w:val="0"/>
          <w:marTop w:val="0"/>
          <w:marBottom w:val="0"/>
          <w:divBdr>
            <w:top w:val="none" w:sz="0" w:space="0" w:color="auto"/>
            <w:left w:val="none" w:sz="0" w:space="0" w:color="auto"/>
            <w:bottom w:val="none" w:sz="0" w:space="0" w:color="auto"/>
            <w:right w:val="none" w:sz="0" w:space="0" w:color="auto"/>
          </w:divBdr>
          <w:divsChild>
            <w:div w:id="1109853068">
              <w:marLeft w:val="0"/>
              <w:marRight w:val="0"/>
              <w:marTop w:val="0"/>
              <w:marBottom w:val="0"/>
              <w:divBdr>
                <w:top w:val="none" w:sz="0" w:space="0" w:color="auto"/>
                <w:left w:val="none" w:sz="0" w:space="0" w:color="auto"/>
                <w:bottom w:val="none" w:sz="0" w:space="0" w:color="auto"/>
                <w:right w:val="none" w:sz="0" w:space="0" w:color="auto"/>
              </w:divBdr>
            </w:div>
            <w:div w:id="113721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81012">
      <w:bodyDiv w:val="1"/>
      <w:marLeft w:val="0"/>
      <w:marRight w:val="0"/>
      <w:marTop w:val="0"/>
      <w:marBottom w:val="0"/>
      <w:divBdr>
        <w:top w:val="none" w:sz="0" w:space="0" w:color="auto"/>
        <w:left w:val="none" w:sz="0" w:space="0" w:color="auto"/>
        <w:bottom w:val="none" w:sz="0" w:space="0" w:color="auto"/>
        <w:right w:val="none" w:sz="0" w:space="0" w:color="auto"/>
      </w:divBdr>
    </w:div>
    <w:div w:id="926498132">
      <w:bodyDiv w:val="1"/>
      <w:marLeft w:val="0"/>
      <w:marRight w:val="0"/>
      <w:marTop w:val="0"/>
      <w:marBottom w:val="0"/>
      <w:divBdr>
        <w:top w:val="none" w:sz="0" w:space="0" w:color="auto"/>
        <w:left w:val="none" w:sz="0" w:space="0" w:color="auto"/>
        <w:bottom w:val="none" w:sz="0" w:space="0" w:color="auto"/>
        <w:right w:val="none" w:sz="0" w:space="0" w:color="auto"/>
      </w:divBdr>
    </w:div>
    <w:div w:id="933125008">
      <w:bodyDiv w:val="1"/>
      <w:marLeft w:val="0"/>
      <w:marRight w:val="0"/>
      <w:marTop w:val="0"/>
      <w:marBottom w:val="0"/>
      <w:divBdr>
        <w:top w:val="none" w:sz="0" w:space="0" w:color="auto"/>
        <w:left w:val="none" w:sz="0" w:space="0" w:color="auto"/>
        <w:bottom w:val="none" w:sz="0" w:space="0" w:color="auto"/>
        <w:right w:val="none" w:sz="0" w:space="0" w:color="auto"/>
      </w:divBdr>
    </w:div>
    <w:div w:id="1026518829">
      <w:bodyDiv w:val="1"/>
      <w:marLeft w:val="0"/>
      <w:marRight w:val="0"/>
      <w:marTop w:val="0"/>
      <w:marBottom w:val="0"/>
      <w:divBdr>
        <w:top w:val="none" w:sz="0" w:space="0" w:color="auto"/>
        <w:left w:val="none" w:sz="0" w:space="0" w:color="auto"/>
        <w:bottom w:val="none" w:sz="0" w:space="0" w:color="auto"/>
        <w:right w:val="none" w:sz="0" w:space="0" w:color="auto"/>
      </w:divBdr>
    </w:div>
    <w:div w:id="1031951786">
      <w:bodyDiv w:val="1"/>
      <w:marLeft w:val="0"/>
      <w:marRight w:val="0"/>
      <w:marTop w:val="0"/>
      <w:marBottom w:val="0"/>
      <w:divBdr>
        <w:top w:val="none" w:sz="0" w:space="0" w:color="auto"/>
        <w:left w:val="none" w:sz="0" w:space="0" w:color="auto"/>
        <w:bottom w:val="none" w:sz="0" w:space="0" w:color="auto"/>
        <w:right w:val="none" w:sz="0" w:space="0" w:color="auto"/>
      </w:divBdr>
    </w:div>
    <w:div w:id="1032070100">
      <w:bodyDiv w:val="1"/>
      <w:marLeft w:val="0"/>
      <w:marRight w:val="0"/>
      <w:marTop w:val="0"/>
      <w:marBottom w:val="0"/>
      <w:divBdr>
        <w:top w:val="none" w:sz="0" w:space="0" w:color="auto"/>
        <w:left w:val="none" w:sz="0" w:space="0" w:color="auto"/>
        <w:bottom w:val="none" w:sz="0" w:space="0" w:color="auto"/>
        <w:right w:val="none" w:sz="0" w:space="0" w:color="auto"/>
      </w:divBdr>
    </w:div>
    <w:div w:id="1033387913">
      <w:bodyDiv w:val="1"/>
      <w:marLeft w:val="0"/>
      <w:marRight w:val="0"/>
      <w:marTop w:val="0"/>
      <w:marBottom w:val="0"/>
      <w:divBdr>
        <w:top w:val="none" w:sz="0" w:space="0" w:color="auto"/>
        <w:left w:val="none" w:sz="0" w:space="0" w:color="auto"/>
        <w:bottom w:val="none" w:sz="0" w:space="0" w:color="auto"/>
        <w:right w:val="none" w:sz="0" w:space="0" w:color="auto"/>
      </w:divBdr>
    </w:div>
    <w:div w:id="1035546779">
      <w:bodyDiv w:val="1"/>
      <w:marLeft w:val="0"/>
      <w:marRight w:val="0"/>
      <w:marTop w:val="0"/>
      <w:marBottom w:val="0"/>
      <w:divBdr>
        <w:top w:val="none" w:sz="0" w:space="0" w:color="auto"/>
        <w:left w:val="none" w:sz="0" w:space="0" w:color="auto"/>
        <w:bottom w:val="none" w:sz="0" w:space="0" w:color="auto"/>
        <w:right w:val="none" w:sz="0" w:space="0" w:color="auto"/>
      </w:divBdr>
    </w:div>
    <w:div w:id="1037196420">
      <w:bodyDiv w:val="1"/>
      <w:marLeft w:val="0"/>
      <w:marRight w:val="0"/>
      <w:marTop w:val="0"/>
      <w:marBottom w:val="0"/>
      <w:divBdr>
        <w:top w:val="none" w:sz="0" w:space="0" w:color="auto"/>
        <w:left w:val="none" w:sz="0" w:space="0" w:color="auto"/>
        <w:bottom w:val="none" w:sz="0" w:space="0" w:color="auto"/>
        <w:right w:val="none" w:sz="0" w:space="0" w:color="auto"/>
      </w:divBdr>
    </w:div>
    <w:div w:id="1047949100">
      <w:bodyDiv w:val="1"/>
      <w:marLeft w:val="0"/>
      <w:marRight w:val="0"/>
      <w:marTop w:val="0"/>
      <w:marBottom w:val="0"/>
      <w:divBdr>
        <w:top w:val="none" w:sz="0" w:space="0" w:color="auto"/>
        <w:left w:val="none" w:sz="0" w:space="0" w:color="auto"/>
        <w:bottom w:val="none" w:sz="0" w:space="0" w:color="auto"/>
        <w:right w:val="none" w:sz="0" w:space="0" w:color="auto"/>
      </w:divBdr>
    </w:div>
    <w:div w:id="1090656582">
      <w:bodyDiv w:val="1"/>
      <w:marLeft w:val="0"/>
      <w:marRight w:val="0"/>
      <w:marTop w:val="0"/>
      <w:marBottom w:val="0"/>
      <w:divBdr>
        <w:top w:val="none" w:sz="0" w:space="0" w:color="auto"/>
        <w:left w:val="none" w:sz="0" w:space="0" w:color="auto"/>
        <w:bottom w:val="none" w:sz="0" w:space="0" w:color="auto"/>
        <w:right w:val="none" w:sz="0" w:space="0" w:color="auto"/>
      </w:divBdr>
    </w:div>
    <w:div w:id="1101026265">
      <w:bodyDiv w:val="1"/>
      <w:marLeft w:val="0"/>
      <w:marRight w:val="0"/>
      <w:marTop w:val="0"/>
      <w:marBottom w:val="0"/>
      <w:divBdr>
        <w:top w:val="none" w:sz="0" w:space="0" w:color="auto"/>
        <w:left w:val="none" w:sz="0" w:space="0" w:color="auto"/>
        <w:bottom w:val="none" w:sz="0" w:space="0" w:color="auto"/>
        <w:right w:val="none" w:sz="0" w:space="0" w:color="auto"/>
      </w:divBdr>
    </w:div>
    <w:div w:id="1124544318">
      <w:bodyDiv w:val="1"/>
      <w:marLeft w:val="0"/>
      <w:marRight w:val="0"/>
      <w:marTop w:val="0"/>
      <w:marBottom w:val="0"/>
      <w:divBdr>
        <w:top w:val="none" w:sz="0" w:space="0" w:color="auto"/>
        <w:left w:val="none" w:sz="0" w:space="0" w:color="auto"/>
        <w:bottom w:val="none" w:sz="0" w:space="0" w:color="auto"/>
        <w:right w:val="none" w:sz="0" w:space="0" w:color="auto"/>
      </w:divBdr>
    </w:div>
    <w:div w:id="1141846624">
      <w:bodyDiv w:val="1"/>
      <w:marLeft w:val="0"/>
      <w:marRight w:val="0"/>
      <w:marTop w:val="0"/>
      <w:marBottom w:val="0"/>
      <w:divBdr>
        <w:top w:val="none" w:sz="0" w:space="0" w:color="auto"/>
        <w:left w:val="none" w:sz="0" w:space="0" w:color="auto"/>
        <w:bottom w:val="none" w:sz="0" w:space="0" w:color="auto"/>
        <w:right w:val="none" w:sz="0" w:space="0" w:color="auto"/>
      </w:divBdr>
    </w:div>
    <w:div w:id="1188449849">
      <w:bodyDiv w:val="1"/>
      <w:marLeft w:val="0"/>
      <w:marRight w:val="0"/>
      <w:marTop w:val="0"/>
      <w:marBottom w:val="0"/>
      <w:divBdr>
        <w:top w:val="none" w:sz="0" w:space="0" w:color="auto"/>
        <w:left w:val="none" w:sz="0" w:space="0" w:color="auto"/>
        <w:bottom w:val="none" w:sz="0" w:space="0" w:color="auto"/>
        <w:right w:val="none" w:sz="0" w:space="0" w:color="auto"/>
      </w:divBdr>
    </w:div>
    <w:div w:id="1196041491">
      <w:bodyDiv w:val="1"/>
      <w:marLeft w:val="0"/>
      <w:marRight w:val="0"/>
      <w:marTop w:val="0"/>
      <w:marBottom w:val="0"/>
      <w:divBdr>
        <w:top w:val="none" w:sz="0" w:space="0" w:color="auto"/>
        <w:left w:val="none" w:sz="0" w:space="0" w:color="auto"/>
        <w:bottom w:val="none" w:sz="0" w:space="0" w:color="auto"/>
        <w:right w:val="none" w:sz="0" w:space="0" w:color="auto"/>
      </w:divBdr>
    </w:div>
    <w:div w:id="1207792869">
      <w:bodyDiv w:val="1"/>
      <w:marLeft w:val="0"/>
      <w:marRight w:val="0"/>
      <w:marTop w:val="0"/>
      <w:marBottom w:val="0"/>
      <w:divBdr>
        <w:top w:val="none" w:sz="0" w:space="0" w:color="auto"/>
        <w:left w:val="none" w:sz="0" w:space="0" w:color="auto"/>
        <w:bottom w:val="none" w:sz="0" w:space="0" w:color="auto"/>
        <w:right w:val="none" w:sz="0" w:space="0" w:color="auto"/>
      </w:divBdr>
    </w:div>
    <w:div w:id="1208031918">
      <w:bodyDiv w:val="1"/>
      <w:marLeft w:val="0"/>
      <w:marRight w:val="0"/>
      <w:marTop w:val="0"/>
      <w:marBottom w:val="0"/>
      <w:divBdr>
        <w:top w:val="none" w:sz="0" w:space="0" w:color="auto"/>
        <w:left w:val="none" w:sz="0" w:space="0" w:color="auto"/>
        <w:bottom w:val="none" w:sz="0" w:space="0" w:color="auto"/>
        <w:right w:val="none" w:sz="0" w:space="0" w:color="auto"/>
      </w:divBdr>
    </w:div>
    <w:div w:id="1243298567">
      <w:bodyDiv w:val="1"/>
      <w:marLeft w:val="0"/>
      <w:marRight w:val="0"/>
      <w:marTop w:val="0"/>
      <w:marBottom w:val="0"/>
      <w:divBdr>
        <w:top w:val="none" w:sz="0" w:space="0" w:color="auto"/>
        <w:left w:val="none" w:sz="0" w:space="0" w:color="auto"/>
        <w:bottom w:val="none" w:sz="0" w:space="0" w:color="auto"/>
        <w:right w:val="none" w:sz="0" w:space="0" w:color="auto"/>
      </w:divBdr>
    </w:div>
    <w:div w:id="1266033219">
      <w:bodyDiv w:val="1"/>
      <w:marLeft w:val="0"/>
      <w:marRight w:val="0"/>
      <w:marTop w:val="0"/>
      <w:marBottom w:val="0"/>
      <w:divBdr>
        <w:top w:val="none" w:sz="0" w:space="0" w:color="auto"/>
        <w:left w:val="none" w:sz="0" w:space="0" w:color="auto"/>
        <w:bottom w:val="none" w:sz="0" w:space="0" w:color="auto"/>
        <w:right w:val="none" w:sz="0" w:space="0" w:color="auto"/>
      </w:divBdr>
      <w:divsChild>
        <w:div w:id="1402216188">
          <w:marLeft w:val="0"/>
          <w:marRight w:val="0"/>
          <w:marTop w:val="0"/>
          <w:marBottom w:val="0"/>
          <w:divBdr>
            <w:top w:val="none" w:sz="0" w:space="0" w:color="auto"/>
            <w:left w:val="none" w:sz="0" w:space="0" w:color="auto"/>
            <w:bottom w:val="none" w:sz="0" w:space="0" w:color="auto"/>
            <w:right w:val="none" w:sz="0" w:space="0" w:color="auto"/>
          </w:divBdr>
          <w:divsChild>
            <w:div w:id="30443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042391">
      <w:bodyDiv w:val="1"/>
      <w:marLeft w:val="0"/>
      <w:marRight w:val="0"/>
      <w:marTop w:val="0"/>
      <w:marBottom w:val="0"/>
      <w:divBdr>
        <w:top w:val="none" w:sz="0" w:space="0" w:color="auto"/>
        <w:left w:val="none" w:sz="0" w:space="0" w:color="auto"/>
        <w:bottom w:val="none" w:sz="0" w:space="0" w:color="auto"/>
        <w:right w:val="none" w:sz="0" w:space="0" w:color="auto"/>
      </w:divBdr>
    </w:div>
    <w:div w:id="1303342010">
      <w:bodyDiv w:val="1"/>
      <w:marLeft w:val="0"/>
      <w:marRight w:val="0"/>
      <w:marTop w:val="0"/>
      <w:marBottom w:val="0"/>
      <w:divBdr>
        <w:top w:val="none" w:sz="0" w:space="0" w:color="auto"/>
        <w:left w:val="none" w:sz="0" w:space="0" w:color="auto"/>
        <w:bottom w:val="none" w:sz="0" w:space="0" w:color="auto"/>
        <w:right w:val="none" w:sz="0" w:space="0" w:color="auto"/>
      </w:divBdr>
    </w:div>
    <w:div w:id="1311204281">
      <w:bodyDiv w:val="1"/>
      <w:marLeft w:val="0"/>
      <w:marRight w:val="0"/>
      <w:marTop w:val="0"/>
      <w:marBottom w:val="0"/>
      <w:divBdr>
        <w:top w:val="none" w:sz="0" w:space="0" w:color="auto"/>
        <w:left w:val="none" w:sz="0" w:space="0" w:color="auto"/>
        <w:bottom w:val="none" w:sz="0" w:space="0" w:color="auto"/>
        <w:right w:val="none" w:sz="0" w:space="0" w:color="auto"/>
      </w:divBdr>
    </w:div>
    <w:div w:id="1374768582">
      <w:bodyDiv w:val="1"/>
      <w:marLeft w:val="0"/>
      <w:marRight w:val="0"/>
      <w:marTop w:val="0"/>
      <w:marBottom w:val="0"/>
      <w:divBdr>
        <w:top w:val="none" w:sz="0" w:space="0" w:color="auto"/>
        <w:left w:val="none" w:sz="0" w:space="0" w:color="auto"/>
        <w:bottom w:val="none" w:sz="0" w:space="0" w:color="auto"/>
        <w:right w:val="none" w:sz="0" w:space="0" w:color="auto"/>
      </w:divBdr>
    </w:div>
    <w:div w:id="1398940534">
      <w:bodyDiv w:val="1"/>
      <w:marLeft w:val="0"/>
      <w:marRight w:val="0"/>
      <w:marTop w:val="0"/>
      <w:marBottom w:val="0"/>
      <w:divBdr>
        <w:top w:val="none" w:sz="0" w:space="0" w:color="auto"/>
        <w:left w:val="none" w:sz="0" w:space="0" w:color="auto"/>
        <w:bottom w:val="none" w:sz="0" w:space="0" w:color="auto"/>
        <w:right w:val="none" w:sz="0" w:space="0" w:color="auto"/>
      </w:divBdr>
    </w:div>
    <w:div w:id="1408382052">
      <w:bodyDiv w:val="1"/>
      <w:marLeft w:val="0"/>
      <w:marRight w:val="0"/>
      <w:marTop w:val="0"/>
      <w:marBottom w:val="0"/>
      <w:divBdr>
        <w:top w:val="none" w:sz="0" w:space="0" w:color="auto"/>
        <w:left w:val="none" w:sz="0" w:space="0" w:color="auto"/>
        <w:bottom w:val="none" w:sz="0" w:space="0" w:color="auto"/>
        <w:right w:val="none" w:sz="0" w:space="0" w:color="auto"/>
      </w:divBdr>
    </w:div>
    <w:div w:id="1413314534">
      <w:bodyDiv w:val="1"/>
      <w:marLeft w:val="0"/>
      <w:marRight w:val="0"/>
      <w:marTop w:val="0"/>
      <w:marBottom w:val="0"/>
      <w:divBdr>
        <w:top w:val="none" w:sz="0" w:space="0" w:color="auto"/>
        <w:left w:val="none" w:sz="0" w:space="0" w:color="auto"/>
        <w:bottom w:val="none" w:sz="0" w:space="0" w:color="auto"/>
        <w:right w:val="none" w:sz="0" w:space="0" w:color="auto"/>
      </w:divBdr>
    </w:div>
    <w:div w:id="1440639536">
      <w:bodyDiv w:val="1"/>
      <w:marLeft w:val="0"/>
      <w:marRight w:val="0"/>
      <w:marTop w:val="0"/>
      <w:marBottom w:val="0"/>
      <w:divBdr>
        <w:top w:val="none" w:sz="0" w:space="0" w:color="auto"/>
        <w:left w:val="none" w:sz="0" w:space="0" w:color="auto"/>
        <w:bottom w:val="none" w:sz="0" w:space="0" w:color="auto"/>
        <w:right w:val="none" w:sz="0" w:space="0" w:color="auto"/>
      </w:divBdr>
    </w:div>
    <w:div w:id="1451047398">
      <w:bodyDiv w:val="1"/>
      <w:marLeft w:val="0"/>
      <w:marRight w:val="0"/>
      <w:marTop w:val="0"/>
      <w:marBottom w:val="0"/>
      <w:divBdr>
        <w:top w:val="none" w:sz="0" w:space="0" w:color="auto"/>
        <w:left w:val="none" w:sz="0" w:space="0" w:color="auto"/>
        <w:bottom w:val="none" w:sz="0" w:space="0" w:color="auto"/>
        <w:right w:val="none" w:sz="0" w:space="0" w:color="auto"/>
      </w:divBdr>
    </w:div>
    <w:div w:id="1454790984">
      <w:bodyDiv w:val="1"/>
      <w:marLeft w:val="0"/>
      <w:marRight w:val="0"/>
      <w:marTop w:val="0"/>
      <w:marBottom w:val="0"/>
      <w:divBdr>
        <w:top w:val="none" w:sz="0" w:space="0" w:color="auto"/>
        <w:left w:val="none" w:sz="0" w:space="0" w:color="auto"/>
        <w:bottom w:val="none" w:sz="0" w:space="0" w:color="auto"/>
        <w:right w:val="none" w:sz="0" w:space="0" w:color="auto"/>
      </w:divBdr>
    </w:div>
    <w:div w:id="1480078186">
      <w:bodyDiv w:val="1"/>
      <w:marLeft w:val="0"/>
      <w:marRight w:val="0"/>
      <w:marTop w:val="0"/>
      <w:marBottom w:val="0"/>
      <w:divBdr>
        <w:top w:val="none" w:sz="0" w:space="0" w:color="auto"/>
        <w:left w:val="none" w:sz="0" w:space="0" w:color="auto"/>
        <w:bottom w:val="none" w:sz="0" w:space="0" w:color="auto"/>
        <w:right w:val="none" w:sz="0" w:space="0" w:color="auto"/>
      </w:divBdr>
    </w:div>
    <w:div w:id="1490512198">
      <w:bodyDiv w:val="1"/>
      <w:marLeft w:val="0"/>
      <w:marRight w:val="0"/>
      <w:marTop w:val="0"/>
      <w:marBottom w:val="0"/>
      <w:divBdr>
        <w:top w:val="none" w:sz="0" w:space="0" w:color="auto"/>
        <w:left w:val="none" w:sz="0" w:space="0" w:color="auto"/>
        <w:bottom w:val="none" w:sz="0" w:space="0" w:color="auto"/>
        <w:right w:val="none" w:sz="0" w:space="0" w:color="auto"/>
      </w:divBdr>
    </w:div>
    <w:div w:id="1499690288">
      <w:bodyDiv w:val="1"/>
      <w:marLeft w:val="0"/>
      <w:marRight w:val="0"/>
      <w:marTop w:val="0"/>
      <w:marBottom w:val="0"/>
      <w:divBdr>
        <w:top w:val="none" w:sz="0" w:space="0" w:color="auto"/>
        <w:left w:val="none" w:sz="0" w:space="0" w:color="auto"/>
        <w:bottom w:val="none" w:sz="0" w:space="0" w:color="auto"/>
        <w:right w:val="none" w:sz="0" w:space="0" w:color="auto"/>
      </w:divBdr>
    </w:div>
    <w:div w:id="1505393479">
      <w:bodyDiv w:val="1"/>
      <w:marLeft w:val="0"/>
      <w:marRight w:val="0"/>
      <w:marTop w:val="0"/>
      <w:marBottom w:val="0"/>
      <w:divBdr>
        <w:top w:val="none" w:sz="0" w:space="0" w:color="auto"/>
        <w:left w:val="none" w:sz="0" w:space="0" w:color="auto"/>
        <w:bottom w:val="none" w:sz="0" w:space="0" w:color="auto"/>
        <w:right w:val="none" w:sz="0" w:space="0" w:color="auto"/>
      </w:divBdr>
    </w:div>
    <w:div w:id="1507482445">
      <w:bodyDiv w:val="1"/>
      <w:marLeft w:val="0"/>
      <w:marRight w:val="0"/>
      <w:marTop w:val="0"/>
      <w:marBottom w:val="0"/>
      <w:divBdr>
        <w:top w:val="none" w:sz="0" w:space="0" w:color="auto"/>
        <w:left w:val="none" w:sz="0" w:space="0" w:color="auto"/>
        <w:bottom w:val="none" w:sz="0" w:space="0" w:color="auto"/>
        <w:right w:val="none" w:sz="0" w:space="0" w:color="auto"/>
      </w:divBdr>
    </w:div>
    <w:div w:id="1514612678">
      <w:bodyDiv w:val="1"/>
      <w:marLeft w:val="0"/>
      <w:marRight w:val="0"/>
      <w:marTop w:val="0"/>
      <w:marBottom w:val="0"/>
      <w:divBdr>
        <w:top w:val="none" w:sz="0" w:space="0" w:color="auto"/>
        <w:left w:val="none" w:sz="0" w:space="0" w:color="auto"/>
        <w:bottom w:val="none" w:sz="0" w:space="0" w:color="auto"/>
        <w:right w:val="none" w:sz="0" w:space="0" w:color="auto"/>
      </w:divBdr>
    </w:div>
    <w:div w:id="1527981289">
      <w:bodyDiv w:val="1"/>
      <w:marLeft w:val="0"/>
      <w:marRight w:val="0"/>
      <w:marTop w:val="0"/>
      <w:marBottom w:val="0"/>
      <w:divBdr>
        <w:top w:val="none" w:sz="0" w:space="0" w:color="auto"/>
        <w:left w:val="none" w:sz="0" w:space="0" w:color="auto"/>
        <w:bottom w:val="none" w:sz="0" w:space="0" w:color="auto"/>
        <w:right w:val="none" w:sz="0" w:space="0" w:color="auto"/>
      </w:divBdr>
    </w:div>
    <w:div w:id="1562402784">
      <w:bodyDiv w:val="1"/>
      <w:marLeft w:val="0"/>
      <w:marRight w:val="0"/>
      <w:marTop w:val="0"/>
      <w:marBottom w:val="0"/>
      <w:divBdr>
        <w:top w:val="none" w:sz="0" w:space="0" w:color="auto"/>
        <w:left w:val="none" w:sz="0" w:space="0" w:color="auto"/>
        <w:bottom w:val="none" w:sz="0" w:space="0" w:color="auto"/>
        <w:right w:val="none" w:sz="0" w:space="0" w:color="auto"/>
      </w:divBdr>
    </w:div>
    <w:div w:id="1563373399">
      <w:bodyDiv w:val="1"/>
      <w:marLeft w:val="0"/>
      <w:marRight w:val="0"/>
      <w:marTop w:val="0"/>
      <w:marBottom w:val="0"/>
      <w:divBdr>
        <w:top w:val="none" w:sz="0" w:space="0" w:color="auto"/>
        <w:left w:val="none" w:sz="0" w:space="0" w:color="auto"/>
        <w:bottom w:val="none" w:sz="0" w:space="0" w:color="auto"/>
        <w:right w:val="none" w:sz="0" w:space="0" w:color="auto"/>
      </w:divBdr>
    </w:div>
    <w:div w:id="1574393629">
      <w:bodyDiv w:val="1"/>
      <w:marLeft w:val="0"/>
      <w:marRight w:val="0"/>
      <w:marTop w:val="0"/>
      <w:marBottom w:val="0"/>
      <w:divBdr>
        <w:top w:val="none" w:sz="0" w:space="0" w:color="auto"/>
        <w:left w:val="none" w:sz="0" w:space="0" w:color="auto"/>
        <w:bottom w:val="none" w:sz="0" w:space="0" w:color="auto"/>
        <w:right w:val="none" w:sz="0" w:space="0" w:color="auto"/>
      </w:divBdr>
    </w:div>
    <w:div w:id="1579366192">
      <w:bodyDiv w:val="1"/>
      <w:marLeft w:val="0"/>
      <w:marRight w:val="0"/>
      <w:marTop w:val="0"/>
      <w:marBottom w:val="0"/>
      <w:divBdr>
        <w:top w:val="none" w:sz="0" w:space="0" w:color="auto"/>
        <w:left w:val="none" w:sz="0" w:space="0" w:color="auto"/>
        <w:bottom w:val="none" w:sz="0" w:space="0" w:color="auto"/>
        <w:right w:val="none" w:sz="0" w:space="0" w:color="auto"/>
      </w:divBdr>
    </w:div>
    <w:div w:id="1585526439">
      <w:bodyDiv w:val="1"/>
      <w:marLeft w:val="0"/>
      <w:marRight w:val="0"/>
      <w:marTop w:val="0"/>
      <w:marBottom w:val="0"/>
      <w:divBdr>
        <w:top w:val="none" w:sz="0" w:space="0" w:color="auto"/>
        <w:left w:val="none" w:sz="0" w:space="0" w:color="auto"/>
        <w:bottom w:val="none" w:sz="0" w:space="0" w:color="auto"/>
        <w:right w:val="none" w:sz="0" w:space="0" w:color="auto"/>
      </w:divBdr>
    </w:div>
    <w:div w:id="1594120155">
      <w:bodyDiv w:val="1"/>
      <w:marLeft w:val="0"/>
      <w:marRight w:val="0"/>
      <w:marTop w:val="0"/>
      <w:marBottom w:val="0"/>
      <w:divBdr>
        <w:top w:val="none" w:sz="0" w:space="0" w:color="auto"/>
        <w:left w:val="none" w:sz="0" w:space="0" w:color="auto"/>
        <w:bottom w:val="none" w:sz="0" w:space="0" w:color="auto"/>
        <w:right w:val="none" w:sz="0" w:space="0" w:color="auto"/>
      </w:divBdr>
    </w:div>
    <w:div w:id="1594825339">
      <w:bodyDiv w:val="1"/>
      <w:marLeft w:val="0"/>
      <w:marRight w:val="0"/>
      <w:marTop w:val="0"/>
      <w:marBottom w:val="0"/>
      <w:divBdr>
        <w:top w:val="none" w:sz="0" w:space="0" w:color="auto"/>
        <w:left w:val="none" w:sz="0" w:space="0" w:color="auto"/>
        <w:bottom w:val="none" w:sz="0" w:space="0" w:color="auto"/>
        <w:right w:val="none" w:sz="0" w:space="0" w:color="auto"/>
      </w:divBdr>
    </w:div>
    <w:div w:id="1636446988">
      <w:bodyDiv w:val="1"/>
      <w:marLeft w:val="0"/>
      <w:marRight w:val="0"/>
      <w:marTop w:val="0"/>
      <w:marBottom w:val="0"/>
      <w:divBdr>
        <w:top w:val="none" w:sz="0" w:space="0" w:color="auto"/>
        <w:left w:val="none" w:sz="0" w:space="0" w:color="auto"/>
        <w:bottom w:val="none" w:sz="0" w:space="0" w:color="auto"/>
        <w:right w:val="none" w:sz="0" w:space="0" w:color="auto"/>
      </w:divBdr>
    </w:div>
    <w:div w:id="1645576156">
      <w:bodyDiv w:val="1"/>
      <w:marLeft w:val="0"/>
      <w:marRight w:val="0"/>
      <w:marTop w:val="0"/>
      <w:marBottom w:val="0"/>
      <w:divBdr>
        <w:top w:val="none" w:sz="0" w:space="0" w:color="auto"/>
        <w:left w:val="none" w:sz="0" w:space="0" w:color="auto"/>
        <w:bottom w:val="none" w:sz="0" w:space="0" w:color="auto"/>
        <w:right w:val="none" w:sz="0" w:space="0" w:color="auto"/>
      </w:divBdr>
    </w:div>
    <w:div w:id="1657108841">
      <w:bodyDiv w:val="1"/>
      <w:marLeft w:val="0"/>
      <w:marRight w:val="0"/>
      <w:marTop w:val="0"/>
      <w:marBottom w:val="0"/>
      <w:divBdr>
        <w:top w:val="none" w:sz="0" w:space="0" w:color="auto"/>
        <w:left w:val="none" w:sz="0" w:space="0" w:color="auto"/>
        <w:bottom w:val="none" w:sz="0" w:space="0" w:color="auto"/>
        <w:right w:val="none" w:sz="0" w:space="0" w:color="auto"/>
      </w:divBdr>
    </w:div>
    <w:div w:id="1792630835">
      <w:bodyDiv w:val="1"/>
      <w:marLeft w:val="0"/>
      <w:marRight w:val="0"/>
      <w:marTop w:val="0"/>
      <w:marBottom w:val="0"/>
      <w:divBdr>
        <w:top w:val="none" w:sz="0" w:space="0" w:color="auto"/>
        <w:left w:val="none" w:sz="0" w:space="0" w:color="auto"/>
        <w:bottom w:val="none" w:sz="0" w:space="0" w:color="auto"/>
        <w:right w:val="none" w:sz="0" w:space="0" w:color="auto"/>
      </w:divBdr>
    </w:div>
    <w:div w:id="1802192912">
      <w:bodyDiv w:val="1"/>
      <w:marLeft w:val="0"/>
      <w:marRight w:val="0"/>
      <w:marTop w:val="0"/>
      <w:marBottom w:val="0"/>
      <w:divBdr>
        <w:top w:val="none" w:sz="0" w:space="0" w:color="auto"/>
        <w:left w:val="none" w:sz="0" w:space="0" w:color="auto"/>
        <w:bottom w:val="none" w:sz="0" w:space="0" w:color="auto"/>
        <w:right w:val="none" w:sz="0" w:space="0" w:color="auto"/>
      </w:divBdr>
    </w:div>
    <w:div w:id="1810703420">
      <w:bodyDiv w:val="1"/>
      <w:marLeft w:val="0"/>
      <w:marRight w:val="0"/>
      <w:marTop w:val="0"/>
      <w:marBottom w:val="0"/>
      <w:divBdr>
        <w:top w:val="none" w:sz="0" w:space="0" w:color="auto"/>
        <w:left w:val="none" w:sz="0" w:space="0" w:color="auto"/>
        <w:bottom w:val="none" w:sz="0" w:space="0" w:color="auto"/>
        <w:right w:val="none" w:sz="0" w:space="0" w:color="auto"/>
      </w:divBdr>
    </w:div>
    <w:div w:id="1822885191">
      <w:bodyDiv w:val="1"/>
      <w:marLeft w:val="0"/>
      <w:marRight w:val="0"/>
      <w:marTop w:val="0"/>
      <w:marBottom w:val="0"/>
      <w:divBdr>
        <w:top w:val="none" w:sz="0" w:space="0" w:color="auto"/>
        <w:left w:val="none" w:sz="0" w:space="0" w:color="auto"/>
        <w:bottom w:val="none" w:sz="0" w:space="0" w:color="auto"/>
        <w:right w:val="none" w:sz="0" w:space="0" w:color="auto"/>
      </w:divBdr>
    </w:div>
    <w:div w:id="1828210036">
      <w:bodyDiv w:val="1"/>
      <w:marLeft w:val="0"/>
      <w:marRight w:val="0"/>
      <w:marTop w:val="0"/>
      <w:marBottom w:val="0"/>
      <w:divBdr>
        <w:top w:val="none" w:sz="0" w:space="0" w:color="auto"/>
        <w:left w:val="none" w:sz="0" w:space="0" w:color="auto"/>
        <w:bottom w:val="none" w:sz="0" w:space="0" w:color="auto"/>
        <w:right w:val="none" w:sz="0" w:space="0" w:color="auto"/>
      </w:divBdr>
    </w:div>
    <w:div w:id="1892185026">
      <w:bodyDiv w:val="1"/>
      <w:marLeft w:val="0"/>
      <w:marRight w:val="0"/>
      <w:marTop w:val="0"/>
      <w:marBottom w:val="0"/>
      <w:divBdr>
        <w:top w:val="none" w:sz="0" w:space="0" w:color="auto"/>
        <w:left w:val="none" w:sz="0" w:space="0" w:color="auto"/>
        <w:bottom w:val="none" w:sz="0" w:space="0" w:color="auto"/>
        <w:right w:val="none" w:sz="0" w:space="0" w:color="auto"/>
      </w:divBdr>
    </w:div>
    <w:div w:id="1898275028">
      <w:bodyDiv w:val="1"/>
      <w:marLeft w:val="0"/>
      <w:marRight w:val="0"/>
      <w:marTop w:val="0"/>
      <w:marBottom w:val="0"/>
      <w:divBdr>
        <w:top w:val="none" w:sz="0" w:space="0" w:color="auto"/>
        <w:left w:val="none" w:sz="0" w:space="0" w:color="auto"/>
        <w:bottom w:val="none" w:sz="0" w:space="0" w:color="auto"/>
        <w:right w:val="none" w:sz="0" w:space="0" w:color="auto"/>
      </w:divBdr>
    </w:div>
    <w:div w:id="1909341791">
      <w:bodyDiv w:val="1"/>
      <w:marLeft w:val="0"/>
      <w:marRight w:val="0"/>
      <w:marTop w:val="0"/>
      <w:marBottom w:val="0"/>
      <w:divBdr>
        <w:top w:val="none" w:sz="0" w:space="0" w:color="auto"/>
        <w:left w:val="none" w:sz="0" w:space="0" w:color="auto"/>
        <w:bottom w:val="none" w:sz="0" w:space="0" w:color="auto"/>
        <w:right w:val="none" w:sz="0" w:space="0" w:color="auto"/>
      </w:divBdr>
    </w:div>
    <w:div w:id="1923490092">
      <w:bodyDiv w:val="1"/>
      <w:marLeft w:val="0"/>
      <w:marRight w:val="0"/>
      <w:marTop w:val="0"/>
      <w:marBottom w:val="0"/>
      <w:divBdr>
        <w:top w:val="none" w:sz="0" w:space="0" w:color="auto"/>
        <w:left w:val="none" w:sz="0" w:space="0" w:color="auto"/>
        <w:bottom w:val="none" w:sz="0" w:space="0" w:color="auto"/>
        <w:right w:val="none" w:sz="0" w:space="0" w:color="auto"/>
      </w:divBdr>
    </w:div>
    <w:div w:id="1930236612">
      <w:bodyDiv w:val="1"/>
      <w:marLeft w:val="0"/>
      <w:marRight w:val="0"/>
      <w:marTop w:val="0"/>
      <w:marBottom w:val="0"/>
      <w:divBdr>
        <w:top w:val="none" w:sz="0" w:space="0" w:color="auto"/>
        <w:left w:val="none" w:sz="0" w:space="0" w:color="auto"/>
        <w:bottom w:val="none" w:sz="0" w:space="0" w:color="auto"/>
        <w:right w:val="none" w:sz="0" w:space="0" w:color="auto"/>
      </w:divBdr>
    </w:div>
    <w:div w:id="1944993224">
      <w:bodyDiv w:val="1"/>
      <w:marLeft w:val="0"/>
      <w:marRight w:val="0"/>
      <w:marTop w:val="0"/>
      <w:marBottom w:val="0"/>
      <w:divBdr>
        <w:top w:val="none" w:sz="0" w:space="0" w:color="auto"/>
        <w:left w:val="none" w:sz="0" w:space="0" w:color="auto"/>
        <w:bottom w:val="none" w:sz="0" w:space="0" w:color="auto"/>
        <w:right w:val="none" w:sz="0" w:space="0" w:color="auto"/>
      </w:divBdr>
    </w:div>
    <w:div w:id="1949769974">
      <w:bodyDiv w:val="1"/>
      <w:marLeft w:val="0"/>
      <w:marRight w:val="0"/>
      <w:marTop w:val="0"/>
      <w:marBottom w:val="0"/>
      <w:divBdr>
        <w:top w:val="none" w:sz="0" w:space="0" w:color="auto"/>
        <w:left w:val="none" w:sz="0" w:space="0" w:color="auto"/>
        <w:bottom w:val="none" w:sz="0" w:space="0" w:color="auto"/>
        <w:right w:val="none" w:sz="0" w:space="0" w:color="auto"/>
      </w:divBdr>
    </w:div>
    <w:div w:id="1952666988">
      <w:bodyDiv w:val="1"/>
      <w:marLeft w:val="0"/>
      <w:marRight w:val="0"/>
      <w:marTop w:val="0"/>
      <w:marBottom w:val="0"/>
      <w:divBdr>
        <w:top w:val="none" w:sz="0" w:space="0" w:color="auto"/>
        <w:left w:val="none" w:sz="0" w:space="0" w:color="auto"/>
        <w:bottom w:val="none" w:sz="0" w:space="0" w:color="auto"/>
        <w:right w:val="none" w:sz="0" w:space="0" w:color="auto"/>
      </w:divBdr>
    </w:div>
    <w:div w:id="1954240215">
      <w:bodyDiv w:val="1"/>
      <w:marLeft w:val="0"/>
      <w:marRight w:val="0"/>
      <w:marTop w:val="0"/>
      <w:marBottom w:val="0"/>
      <w:divBdr>
        <w:top w:val="none" w:sz="0" w:space="0" w:color="auto"/>
        <w:left w:val="none" w:sz="0" w:space="0" w:color="auto"/>
        <w:bottom w:val="none" w:sz="0" w:space="0" w:color="auto"/>
        <w:right w:val="none" w:sz="0" w:space="0" w:color="auto"/>
      </w:divBdr>
    </w:div>
    <w:div w:id="1959097703">
      <w:bodyDiv w:val="1"/>
      <w:marLeft w:val="0"/>
      <w:marRight w:val="0"/>
      <w:marTop w:val="0"/>
      <w:marBottom w:val="0"/>
      <w:divBdr>
        <w:top w:val="none" w:sz="0" w:space="0" w:color="auto"/>
        <w:left w:val="none" w:sz="0" w:space="0" w:color="auto"/>
        <w:bottom w:val="none" w:sz="0" w:space="0" w:color="auto"/>
        <w:right w:val="none" w:sz="0" w:space="0" w:color="auto"/>
      </w:divBdr>
    </w:div>
    <w:div w:id="2003850615">
      <w:bodyDiv w:val="1"/>
      <w:marLeft w:val="0"/>
      <w:marRight w:val="0"/>
      <w:marTop w:val="0"/>
      <w:marBottom w:val="0"/>
      <w:divBdr>
        <w:top w:val="none" w:sz="0" w:space="0" w:color="auto"/>
        <w:left w:val="none" w:sz="0" w:space="0" w:color="auto"/>
        <w:bottom w:val="none" w:sz="0" w:space="0" w:color="auto"/>
        <w:right w:val="none" w:sz="0" w:space="0" w:color="auto"/>
      </w:divBdr>
    </w:div>
    <w:div w:id="2024893402">
      <w:bodyDiv w:val="1"/>
      <w:marLeft w:val="0"/>
      <w:marRight w:val="0"/>
      <w:marTop w:val="0"/>
      <w:marBottom w:val="0"/>
      <w:divBdr>
        <w:top w:val="none" w:sz="0" w:space="0" w:color="auto"/>
        <w:left w:val="none" w:sz="0" w:space="0" w:color="auto"/>
        <w:bottom w:val="none" w:sz="0" w:space="0" w:color="auto"/>
        <w:right w:val="none" w:sz="0" w:space="0" w:color="auto"/>
      </w:divBdr>
    </w:div>
    <w:div w:id="2031250836">
      <w:bodyDiv w:val="1"/>
      <w:marLeft w:val="0"/>
      <w:marRight w:val="0"/>
      <w:marTop w:val="0"/>
      <w:marBottom w:val="0"/>
      <w:divBdr>
        <w:top w:val="none" w:sz="0" w:space="0" w:color="auto"/>
        <w:left w:val="none" w:sz="0" w:space="0" w:color="auto"/>
        <w:bottom w:val="none" w:sz="0" w:space="0" w:color="auto"/>
        <w:right w:val="none" w:sz="0" w:space="0" w:color="auto"/>
      </w:divBdr>
    </w:div>
    <w:div w:id="2049453851">
      <w:bodyDiv w:val="1"/>
      <w:marLeft w:val="0"/>
      <w:marRight w:val="0"/>
      <w:marTop w:val="0"/>
      <w:marBottom w:val="0"/>
      <w:divBdr>
        <w:top w:val="none" w:sz="0" w:space="0" w:color="auto"/>
        <w:left w:val="none" w:sz="0" w:space="0" w:color="auto"/>
        <w:bottom w:val="none" w:sz="0" w:space="0" w:color="auto"/>
        <w:right w:val="none" w:sz="0" w:space="0" w:color="auto"/>
      </w:divBdr>
    </w:div>
    <w:div w:id="2050951638">
      <w:bodyDiv w:val="1"/>
      <w:marLeft w:val="0"/>
      <w:marRight w:val="0"/>
      <w:marTop w:val="0"/>
      <w:marBottom w:val="0"/>
      <w:divBdr>
        <w:top w:val="none" w:sz="0" w:space="0" w:color="auto"/>
        <w:left w:val="none" w:sz="0" w:space="0" w:color="auto"/>
        <w:bottom w:val="none" w:sz="0" w:space="0" w:color="auto"/>
        <w:right w:val="none" w:sz="0" w:space="0" w:color="auto"/>
      </w:divBdr>
    </w:div>
    <w:div w:id="2055302544">
      <w:bodyDiv w:val="1"/>
      <w:marLeft w:val="0"/>
      <w:marRight w:val="0"/>
      <w:marTop w:val="0"/>
      <w:marBottom w:val="0"/>
      <w:divBdr>
        <w:top w:val="none" w:sz="0" w:space="0" w:color="auto"/>
        <w:left w:val="none" w:sz="0" w:space="0" w:color="auto"/>
        <w:bottom w:val="none" w:sz="0" w:space="0" w:color="auto"/>
        <w:right w:val="none" w:sz="0" w:space="0" w:color="auto"/>
      </w:divBdr>
    </w:div>
    <w:div w:id="2062055891">
      <w:bodyDiv w:val="1"/>
      <w:marLeft w:val="0"/>
      <w:marRight w:val="0"/>
      <w:marTop w:val="0"/>
      <w:marBottom w:val="0"/>
      <w:divBdr>
        <w:top w:val="none" w:sz="0" w:space="0" w:color="auto"/>
        <w:left w:val="none" w:sz="0" w:space="0" w:color="auto"/>
        <w:bottom w:val="none" w:sz="0" w:space="0" w:color="auto"/>
        <w:right w:val="none" w:sz="0" w:space="0" w:color="auto"/>
      </w:divBdr>
    </w:div>
    <w:div w:id="2076661321">
      <w:bodyDiv w:val="1"/>
      <w:marLeft w:val="0"/>
      <w:marRight w:val="0"/>
      <w:marTop w:val="0"/>
      <w:marBottom w:val="0"/>
      <w:divBdr>
        <w:top w:val="none" w:sz="0" w:space="0" w:color="auto"/>
        <w:left w:val="none" w:sz="0" w:space="0" w:color="auto"/>
        <w:bottom w:val="none" w:sz="0" w:space="0" w:color="auto"/>
        <w:right w:val="none" w:sz="0" w:space="0" w:color="auto"/>
      </w:divBdr>
    </w:div>
    <w:div w:id="2099478071">
      <w:bodyDiv w:val="1"/>
      <w:marLeft w:val="0"/>
      <w:marRight w:val="0"/>
      <w:marTop w:val="0"/>
      <w:marBottom w:val="0"/>
      <w:divBdr>
        <w:top w:val="none" w:sz="0" w:space="0" w:color="auto"/>
        <w:left w:val="none" w:sz="0" w:space="0" w:color="auto"/>
        <w:bottom w:val="none" w:sz="0" w:space="0" w:color="auto"/>
        <w:right w:val="none" w:sz="0" w:space="0" w:color="auto"/>
      </w:divBdr>
    </w:div>
    <w:div w:id="2112313305">
      <w:bodyDiv w:val="1"/>
      <w:marLeft w:val="0"/>
      <w:marRight w:val="0"/>
      <w:marTop w:val="0"/>
      <w:marBottom w:val="0"/>
      <w:divBdr>
        <w:top w:val="none" w:sz="0" w:space="0" w:color="auto"/>
        <w:left w:val="none" w:sz="0" w:space="0" w:color="auto"/>
        <w:bottom w:val="none" w:sz="0" w:space="0" w:color="auto"/>
        <w:right w:val="none" w:sz="0" w:space="0" w:color="auto"/>
      </w:divBdr>
    </w:div>
    <w:div w:id="2120297008">
      <w:bodyDiv w:val="1"/>
      <w:marLeft w:val="0"/>
      <w:marRight w:val="0"/>
      <w:marTop w:val="0"/>
      <w:marBottom w:val="0"/>
      <w:divBdr>
        <w:top w:val="none" w:sz="0" w:space="0" w:color="auto"/>
        <w:left w:val="none" w:sz="0" w:space="0" w:color="auto"/>
        <w:bottom w:val="none" w:sz="0" w:space="0" w:color="auto"/>
        <w:right w:val="none" w:sz="0" w:space="0" w:color="auto"/>
      </w:divBdr>
    </w:div>
    <w:div w:id="213825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orgia.caritas.cz/ge/" TargetMode="External"/><Relationship Id="rId5" Type="http://schemas.openxmlformats.org/officeDocument/2006/relationships/numbering" Target="numbering.xml"/><Relationship Id="rId10" Type="http://schemas.openxmlformats.org/officeDocument/2006/relationships/hyperlink" Target="https://www.facebook.com/CCRGeorgia2015/"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7cbbd3d-0505-4b86-965d-2ba374692f96">GEOR-129437132-248943</_dlc_DocId>
    <_dlc_DocIdUrl xmlns="97cbbd3d-0505-4b86-965d-2ba374692f96">
      <Url>https://charitacr.sharepoint.com/sites/Group-Gr/_layouts/15/DocIdRedir.aspx?ID=GEOR-129437132-248943</Url>
      <Description>GEOR-129437132-248943</Description>
    </_dlc_DocIdUrl>
    <TaxCatchAll xmlns="97cbbd3d-0505-4b86-965d-2ba374692f96" xsi:nil="true"/>
    <lcf76f155ced4ddcb4097134ff3c332f xmlns="f18a2725-e658-461d-a517-ed5d2c49c208">
      <Terms xmlns="http://schemas.microsoft.com/office/infopath/2007/PartnerControls"/>
    </lcf76f155ced4ddcb4097134ff3c332f>
    <Project_Title xmlns="f18a2725-e658-461d-a517-ed5d2c49c208" xsi:nil="true"/>
    <Period xmlns="f18a2725-e658-461d-a517-ed5d2c49c208" xsi:nil="true"/>
    <Donor xmlns="f18a2725-e658-461d-a517-ed5d2c49c208" xsi:nil="true"/>
    <ImplementationPeriod xmlns="f18a2725-e658-461d-a517-ed5d2c49c2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98423CAB1717C44B9DF6B3F60302108" ma:contentTypeVersion="30" ma:contentTypeDescription="Vytvoří nový dokument" ma:contentTypeScope="" ma:versionID="1d8c755b1dc95bc6884530465585f2bc">
  <xsd:schema xmlns:xsd="http://www.w3.org/2001/XMLSchema" xmlns:xs="http://www.w3.org/2001/XMLSchema" xmlns:p="http://schemas.microsoft.com/office/2006/metadata/properties" xmlns:ns2="97cbbd3d-0505-4b86-965d-2ba374692f96" xmlns:ns3="f18a2725-e658-461d-a517-ed5d2c49c208" targetNamespace="http://schemas.microsoft.com/office/2006/metadata/properties" ma:root="true" ma:fieldsID="cb92b698d239e894a9afbc25e7981084" ns2:_="" ns3:_="">
    <xsd:import namespace="97cbbd3d-0505-4b86-965d-2ba374692f96"/>
    <xsd:import namespace="f18a2725-e658-461d-a517-ed5d2c49c20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CR" minOccurs="0"/>
                <xsd:element ref="ns2:SharedWithUsers" minOccurs="0"/>
                <xsd:element ref="ns2:SharedWithDetails" minOccurs="0"/>
                <xsd:element ref="ns3:Donor" minOccurs="0"/>
                <xsd:element ref="ns3:Project_Title" minOccurs="0"/>
                <xsd:element ref="ns2:TaxCatchAll" minOccurs="0"/>
                <xsd:element ref="ns3:lcf76f155ced4ddcb4097134ff3c332f" minOccurs="0"/>
                <xsd:element ref="ns3:MediaServiceObjectDetectorVersions" minOccurs="0"/>
                <xsd:element ref="ns3:MediaServiceSearchProperties" minOccurs="0"/>
                <xsd:element ref="ns3:ImplementationPeriod" minOccurs="0"/>
                <xsd:element ref="ns3:Perio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dílené s podrobnostmi" ma:internalName="SharedWithDetails" ma:readOnly="true">
      <xsd:simpleType>
        <xsd:restriction base="dms:Note">
          <xsd:maxLength value="255"/>
        </xsd:restrictio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18a2725-e658-461d-a517-ed5d2c49c2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Donor" ma:index="24" nillable="true" ma:displayName="Donor" ma:format="Dropdown" ma:internalName="Donor">
      <xsd:simpleType>
        <xsd:restriction base="dms:Text">
          <xsd:maxLength value="255"/>
        </xsd:restriction>
      </xsd:simpleType>
    </xsd:element>
    <xsd:element name="Project_Title" ma:index="25" nillable="true" ma:displayName="Project_Title" ma:internalName="Project_Title">
      <xsd:simpleType>
        <xsd:restriction base="dms:Text">
          <xsd:maxLength value="255"/>
        </xsd:restriction>
      </xsd:simpleType>
    </xsd:element>
    <xsd:element name="lcf76f155ced4ddcb4097134ff3c332f" ma:index="28"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ImplementationPeriod" ma:index="31" nillable="true" ma:displayName="Implementation Period" ma:format="DateTime" ma:internalName="ImplementationPeriod">
      <xsd:simpleType>
        <xsd:restriction base="dms:DateTime"/>
      </xsd:simpleType>
    </xsd:element>
    <xsd:element name="Period" ma:index="32" nillable="true" ma:displayName="Period" ma:format="Dropdown" ma:internalName="Perio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70338-28CC-40ED-BA00-12B8FC42889F}">
  <ds:schemaRefs>
    <ds:schemaRef ds:uri="http://schemas.microsoft.com/office/2006/metadata/properties"/>
    <ds:schemaRef ds:uri="http://schemas.microsoft.com/office/infopath/2007/PartnerControls"/>
    <ds:schemaRef ds:uri="97cbbd3d-0505-4b86-965d-2ba374692f96"/>
    <ds:schemaRef ds:uri="f18a2725-e658-461d-a517-ed5d2c49c208"/>
  </ds:schemaRefs>
</ds:datastoreItem>
</file>

<file path=customXml/itemProps2.xml><?xml version="1.0" encoding="utf-8"?>
<ds:datastoreItem xmlns:ds="http://schemas.openxmlformats.org/officeDocument/2006/customXml" ds:itemID="{9DDE71F1-8268-4AE7-9C8C-D07ED758C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bbd3d-0505-4b86-965d-2ba374692f96"/>
    <ds:schemaRef ds:uri="f18a2725-e658-461d-a517-ed5d2c49c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99695-E47B-4779-9658-1FE0E0054910}">
  <ds:schemaRefs>
    <ds:schemaRef ds:uri="http://schemas.microsoft.com/sharepoint/events"/>
  </ds:schemaRefs>
</ds:datastoreItem>
</file>

<file path=customXml/itemProps4.xml><?xml version="1.0" encoding="utf-8"?>
<ds:datastoreItem xmlns:ds="http://schemas.openxmlformats.org/officeDocument/2006/customXml" ds:itemID="{4982B0E9-20C1-4B0A-9EC0-21C2615B5B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5975</Characters>
  <Application>Microsoft Office Word</Application>
  <DocSecurity>0</DocSecurity>
  <Lines>49</Lines>
  <Paragraphs>14</Paragraphs>
  <ScaleCrop>false</ScaleCrop>
  <Company>EMIS</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30</cp:revision>
  <cp:lastPrinted>2022-04-07T11:03:00Z</cp:lastPrinted>
  <dcterms:created xsi:type="dcterms:W3CDTF">2026-07-03T14:09:00Z</dcterms:created>
  <dcterms:modified xsi:type="dcterms:W3CDTF">2026-08-03T12:33:00Z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0x010100298423CAB1717C44B9DF6B3F60302108</vt:lpwstr>
  </property>
  <property fmtid="{D5CDD505-2E9C-101B-9397-08002B2CF9AE}" pid="3" name="_dlc_DocIdItemGuid">
    <vt:lpwstr>1ce2b722-4459-4bd2-ab10-340d655099d3</vt:lpwstr>
  </property>
  <property fmtid="{D5CDD505-2E9C-101B-9397-08002B2CF9AE}" pid="4" name="MediaServiceImageTags">
    <vt:lpwstr/>
  </property>
</Properties>
</file>